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7B3E959D" w:rsidP="254C94E9" w:rsidRDefault="7B3E959D" w14:paraId="247B6707" w14:textId="15A56929" w14:noSpellErr="1">
      <w:pPr>
        <w:spacing w:line="276" w:lineRule="auto"/>
        <w:jc w:val="both"/>
        <w:rPr>
          <w:rFonts w:ascii="Arial Nova" w:hAnsi="Arial Nova" w:eastAsia="Arial Nova" w:cs="Arial Nova"/>
          <w:b w:val="1"/>
          <w:bCs w:val="1"/>
          <w:color w:val="000000" w:themeColor="text1"/>
        </w:rPr>
      </w:pPr>
      <w:r w:rsidRPr="254C94E9" w:rsidR="7B3E959D">
        <w:rPr>
          <w:rFonts w:ascii="Arial Nova" w:hAnsi="Arial Nova" w:eastAsia="Arial Nova" w:cs="Arial Nova"/>
          <w:b w:val="1"/>
          <w:bCs w:val="1"/>
          <w:color w:val="000000" w:themeColor="text1" w:themeTint="FF" w:themeShade="FF"/>
        </w:rPr>
        <w:t>Privacy Notice for</w:t>
      </w:r>
      <w:r w:rsidRPr="254C94E9" w:rsidR="1A069435">
        <w:rPr>
          <w:rFonts w:ascii="Arial Nova" w:hAnsi="Arial Nova" w:eastAsia="Arial Nova" w:cs="Arial Nova"/>
          <w:b w:val="1"/>
          <w:bCs w:val="1"/>
          <w:color w:val="000000" w:themeColor="text1" w:themeTint="FF" w:themeShade="FF"/>
        </w:rPr>
        <w:t xml:space="preserve">: </w:t>
      </w:r>
      <w:r w:rsidRPr="254C94E9" w:rsidR="00D8217A">
        <w:rPr>
          <w:rFonts w:ascii="Arial Nova" w:hAnsi="Arial Nova" w:eastAsia="Arial Nova" w:cs="Arial Nova"/>
          <w:b w:val="1"/>
          <w:bCs w:val="1"/>
          <w:color w:val="000000" w:themeColor="text1" w:themeTint="FF" w:themeShade="FF"/>
        </w:rPr>
        <w:t>Norfolk Community Safety Partnership</w:t>
      </w:r>
    </w:p>
    <w:p w:rsidR="00705A3B" w:rsidP="38FEA1E0" w:rsidRDefault="4521A66E" w14:paraId="2C078E63" w14:textId="2BB85646" w14:noSpellErr="1">
      <w:pPr>
        <w:spacing w:line="276" w:lineRule="auto"/>
        <w:jc w:val="both"/>
        <w:rPr>
          <w:rFonts w:ascii="Arial Nova" w:hAnsi="Arial Nova" w:eastAsia="Arial Nova" w:cs="Arial Nova"/>
          <w:b w:val="1"/>
          <w:bCs w:val="1"/>
          <w:color w:val="000000" w:themeColor="text1"/>
        </w:rPr>
      </w:pPr>
      <w:r w:rsidRPr="254C94E9" w:rsidR="4521A66E">
        <w:rPr>
          <w:rFonts w:ascii="Arial Nova" w:hAnsi="Arial Nova" w:eastAsia="Arial Nova" w:cs="Arial Nova"/>
          <w:b w:val="1"/>
          <w:bCs w:val="1"/>
          <w:color w:val="000000" w:themeColor="text1" w:themeTint="FF" w:themeShade="FF"/>
        </w:rPr>
        <w:t>Privacy Statement</w:t>
      </w:r>
    </w:p>
    <w:p w:rsidR="05058C11" w:rsidP="38FEA1E0" w:rsidRDefault="05058C11" w14:paraId="7A105D8A" w14:textId="36596B83">
      <w:pPr>
        <w:spacing w:line="276" w:lineRule="auto"/>
        <w:jc w:val="both"/>
        <w:rPr>
          <w:rFonts w:ascii="Arial Nova" w:hAnsi="Arial Nova" w:eastAsia="Arial Nova" w:cs="Arial Nova"/>
          <w:color w:val="000000" w:themeColor="text1"/>
        </w:rPr>
      </w:pPr>
      <w:r w:rsidRPr="254C94E9" w:rsidR="05058C11">
        <w:rPr>
          <w:rFonts w:ascii="Arial Nova" w:hAnsi="Arial Nova" w:eastAsia="Arial Nova" w:cs="Arial Nova"/>
          <w:color w:val="000000" w:themeColor="text1" w:themeTint="FF" w:themeShade="FF"/>
        </w:rPr>
        <w:t xml:space="preserve">The General Data Protection Regulation (UK GDPR) and Data Protection Act 2018 (and, where applicable, EU GDPR) </w:t>
      </w:r>
      <w:bookmarkStart w:name="_Int_ycNzjSEw" w:id="0"/>
      <w:r w:rsidRPr="254C94E9" w:rsidR="05058C11">
        <w:rPr>
          <w:rFonts w:ascii="Arial Nova" w:hAnsi="Arial Nova" w:eastAsia="Arial Nova" w:cs="Arial Nova"/>
          <w:color w:val="000000" w:themeColor="text1" w:themeTint="FF" w:themeShade="FF"/>
        </w:rPr>
        <w:t>governs</w:t>
      </w:r>
      <w:bookmarkEnd w:id="0"/>
      <w:r w:rsidRPr="254C94E9" w:rsidR="05058C11">
        <w:rPr>
          <w:rFonts w:ascii="Arial Nova" w:hAnsi="Arial Nova" w:eastAsia="Arial Nova" w:cs="Arial Nova"/>
          <w:color w:val="000000" w:themeColor="text1" w:themeTint="FF" w:themeShade="FF"/>
        </w:rPr>
        <w:t xml:space="preserve"> the way that </w:t>
      </w:r>
      <w:r w:rsidRPr="254C94E9" w:rsidR="6EEAC694">
        <w:rPr>
          <w:rFonts w:ascii="Arial Nova" w:hAnsi="Arial Nova" w:eastAsia="Arial Nova" w:cs="Arial Nova"/>
          <w:color w:val="000000" w:themeColor="text1" w:themeTint="FF" w:themeShade="FF"/>
        </w:rPr>
        <w:t>organisations</w:t>
      </w:r>
      <w:r w:rsidRPr="254C94E9" w:rsidR="05058C11">
        <w:rPr>
          <w:rFonts w:ascii="Arial Nova" w:hAnsi="Arial Nova" w:eastAsia="Arial Nova" w:cs="Arial Nova"/>
          <w:color w:val="000000" w:themeColor="text1" w:themeTint="FF" w:themeShade="FF"/>
        </w:rPr>
        <w:t xml:space="preserve"> </w:t>
      </w:r>
      <w:r w:rsidRPr="254C94E9" w:rsidR="05058C11">
        <w:rPr>
          <w:rFonts w:ascii="Arial Nova" w:hAnsi="Arial Nova" w:eastAsia="Arial Nova" w:cs="Arial Nova"/>
          <w:color w:val="000000" w:themeColor="text1" w:themeTint="FF" w:themeShade="FF"/>
        </w:rPr>
        <w:t>u</w:t>
      </w:r>
      <w:r w:rsidRPr="254C94E9" w:rsidR="05058C11">
        <w:rPr>
          <w:rFonts w:ascii="Arial Nova" w:hAnsi="Arial Nova" w:eastAsia="Arial Nova" w:cs="Arial Nova"/>
          <w:color w:val="000000" w:themeColor="text1" w:themeTint="FF" w:themeShade="FF"/>
        </w:rPr>
        <w:t>se personal data</w:t>
      </w:r>
      <w:r w:rsidRPr="254C94E9" w:rsidR="3BBF75A1">
        <w:rPr>
          <w:rFonts w:ascii="Arial Nova" w:hAnsi="Arial Nova" w:eastAsia="Arial Nova" w:cs="Arial Nova"/>
          <w:color w:val="000000" w:themeColor="text1" w:themeTint="FF" w:themeShade="FF"/>
        </w:rPr>
        <w:t xml:space="preserve">. </w:t>
      </w:r>
      <w:r w:rsidRPr="254C94E9" w:rsidR="05058C11">
        <w:rPr>
          <w:rFonts w:ascii="Arial Nova" w:hAnsi="Arial Nova" w:eastAsia="Arial Nova" w:cs="Arial Nova"/>
          <w:color w:val="000000" w:themeColor="text1" w:themeTint="FF" w:themeShade="FF"/>
        </w:rPr>
        <w:t>Personal data is information relating to an identifiable living individual.</w:t>
      </w:r>
    </w:p>
    <w:p w:rsidR="05058C11" w:rsidP="38FEA1E0" w:rsidRDefault="05058C11" w14:paraId="5BF4C064" w14:textId="1EF3F2C6" w14:noSpellErr="1">
      <w:pPr>
        <w:spacing w:line="276" w:lineRule="auto"/>
        <w:jc w:val="both"/>
        <w:rPr>
          <w:rFonts w:ascii="Arial Nova" w:hAnsi="Arial Nova" w:eastAsia="Arial Nova" w:cs="Arial Nova"/>
          <w:color w:val="000000" w:themeColor="text1"/>
        </w:rPr>
      </w:pPr>
      <w:r w:rsidRPr="254C94E9" w:rsidR="05058C11">
        <w:rPr>
          <w:rFonts w:ascii="Arial Nova" w:hAnsi="Arial Nova" w:eastAsia="Arial Nova" w:cs="Arial Nova"/>
          <w:color w:val="000000" w:themeColor="text1" w:themeTint="FF" w:themeShade="FF"/>
        </w:rPr>
        <w:t xml:space="preserve">Transparency is a key element of </w:t>
      </w:r>
      <w:r w:rsidRPr="254C94E9" w:rsidR="51D2AEDB">
        <w:rPr>
          <w:rFonts w:ascii="Arial Nova" w:hAnsi="Arial Nova" w:eastAsia="Arial Nova" w:cs="Arial Nova"/>
          <w:color w:val="000000" w:themeColor="text1" w:themeTint="FF" w:themeShade="FF"/>
        </w:rPr>
        <w:t>GDPR,</w:t>
      </w:r>
      <w:r w:rsidRPr="254C94E9" w:rsidR="05058C11">
        <w:rPr>
          <w:rFonts w:ascii="Arial Nova" w:hAnsi="Arial Nova" w:eastAsia="Arial Nova" w:cs="Arial Nova"/>
          <w:color w:val="000000" w:themeColor="text1" w:themeTint="FF" w:themeShade="FF"/>
        </w:rPr>
        <w:t xml:space="preserve"> and this Privacy Notice is designed to inform you:</w:t>
      </w:r>
    </w:p>
    <w:p w:rsidR="05058C11" w:rsidP="38FEA1E0" w:rsidRDefault="05058C11" w14:paraId="7101A834" w14:textId="0EE06CE0" w14:noSpellErr="1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Arial Nova" w:hAnsi="Arial Nova" w:eastAsia="Arial Nova" w:cs="Arial Nova"/>
          <w:color w:val="000000" w:themeColor="text1"/>
        </w:rPr>
      </w:pPr>
      <w:r w:rsidRPr="254C94E9" w:rsidR="05058C11">
        <w:rPr>
          <w:rFonts w:ascii="Arial Nova" w:hAnsi="Arial Nova" w:eastAsia="Arial Nova" w:cs="Arial Nova"/>
          <w:color w:val="000000" w:themeColor="text1" w:themeTint="FF" w:themeShade="FF"/>
        </w:rPr>
        <w:t>how and why the University uses your personal data,</w:t>
      </w:r>
    </w:p>
    <w:p w:rsidR="05058C11" w:rsidP="38FEA1E0" w:rsidRDefault="05058C11" w14:paraId="1CE6BE2E" w14:textId="71FB9102" w14:noSpellErr="1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Arial Nova" w:hAnsi="Arial Nova" w:eastAsia="Arial Nova" w:cs="Arial Nova"/>
          <w:color w:val="000000" w:themeColor="text1"/>
        </w:rPr>
      </w:pPr>
      <w:r w:rsidRPr="254C94E9" w:rsidR="05058C11">
        <w:rPr>
          <w:rFonts w:ascii="Arial Nova" w:hAnsi="Arial Nova" w:eastAsia="Arial Nova" w:cs="Arial Nova"/>
          <w:color w:val="000000" w:themeColor="text1" w:themeTint="FF" w:themeShade="FF"/>
        </w:rPr>
        <w:t>what your rights are under GDPR, and</w:t>
      </w:r>
    </w:p>
    <w:p w:rsidR="05058C11" w:rsidP="38FEA1E0" w:rsidRDefault="05058C11" w14:paraId="484579C9" w14:textId="2845339B" w14:noSpellErr="1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Arial Nova" w:hAnsi="Arial Nova" w:eastAsia="Arial Nova" w:cs="Arial Nova"/>
          <w:color w:val="000000" w:themeColor="text1"/>
        </w:rPr>
      </w:pPr>
      <w:r w:rsidRPr="254C94E9" w:rsidR="05058C11">
        <w:rPr>
          <w:rFonts w:ascii="Arial Nova" w:hAnsi="Arial Nova" w:eastAsia="Arial Nova" w:cs="Arial Nova"/>
          <w:color w:val="000000" w:themeColor="text1" w:themeTint="FF" w:themeShade="FF"/>
        </w:rPr>
        <w:t>how to contact us so that you can exercise those rights.</w:t>
      </w:r>
    </w:p>
    <w:p w:rsidR="05058C11" w:rsidP="38FEA1E0" w:rsidRDefault="05058C11" w14:paraId="6FF65B43" w14:textId="66A58F37" w14:noSpellErr="1">
      <w:pPr>
        <w:spacing w:line="276" w:lineRule="auto"/>
        <w:jc w:val="both"/>
        <w:rPr>
          <w:rFonts w:ascii="Arial Nova" w:hAnsi="Arial Nova" w:eastAsia="Arial Nova" w:cs="Arial Nova"/>
          <w:color w:val="000000" w:themeColor="text1"/>
        </w:rPr>
      </w:pPr>
      <w:r w:rsidRPr="254C94E9" w:rsidR="05058C11">
        <w:rPr>
          <w:rFonts w:ascii="Arial Nova" w:hAnsi="Arial Nova" w:eastAsia="Arial Nova" w:cs="Arial Nova"/>
          <w:color w:val="000000" w:themeColor="text1" w:themeTint="FF" w:themeShade="FF"/>
        </w:rPr>
        <w:t>We keep our privacy policy under regular review</w:t>
      </w:r>
      <w:r w:rsidRPr="254C94E9" w:rsidR="1888A64D">
        <w:rPr>
          <w:rFonts w:ascii="Arial Nova" w:hAnsi="Arial Nova" w:eastAsia="Arial Nova" w:cs="Arial Nova"/>
          <w:color w:val="000000" w:themeColor="text1" w:themeTint="FF" w:themeShade="FF"/>
        </w:rPr>
        <w:t xml:space="preserve">. </w:t>
      </w:r>
      <w:r w:rsidRPr="254C94E9" w:rsidR="05058C11">
        <w:rPr>
          <w:rFonts w:ascii="Arial Nova" w:hAnsi="Arial Nova" w:eastAsia="Arial Nova" w:cs="Arial Nova"/>
          <w:color w:val="000000" w:themeColor="text1" w:themeTint="FF" w:themeShade="FF"/>
        </w:rPr>
        <w:t xml:space="preserve">Any changes we make to our policy in the future will be posted on this page and, where </w:t>
      </w:r>
      <w:r w:rsidRPr="254C94E9" w:rsidR="05058C11">
        <w:rPr>
          <w:rFonts w:ascii="Arial Nova" w:hAnsi="Arial Nova" w:eastAsia="Arial Nova" w:cs="Arial Nova"/>
          <w:color w:val="000000" w:themeColor="text1" w:themeTint="FF" w:themeShade="FF"/>
        </w:rPr>
        <w:t>appropriate</w:t>
      </w:r>
      <w:r w:rsidRPr="254C94E9" w:rsidR="05058C11">
        <w:rPr>
          <w:rFonts w:ascii="Arial Nova" w:hAnsi="Arial Nova" w:eastAsia="Arial Nova" w:cs="Arial Nova"/>
          <w:color w:val="000000" w:themeColor="text1" w:themeTint="FF" w:themeShade="FF"/>
        </w:rPr>
        <w:t>, notified to you by email</w:t>
      </w:r>
      <w:r w:rsidRPr="254C94E9" w:rsidR="5356FAD8">
        <w:rPr>
          <w:rFonts w:ascii="Arial Nova" w:hAnsi="Arial Nova" w:eastAsia="Arial Nova" w:cs="Arial Nova"/>
          <w:color w:val="000000" w:themeColor="text1" w:themeTint="FF" w:themeShade="FF"/>
        </w:rPr>
        <w:t>.</w:t>
      </w:r>
    </w:p>
    <w:p w:rsidR="05058C11" w:rsidP="38FEA1E0" w:rsidRDefault="05058C11" w14:paraId="500E8F6E" w14:textId="21CA2D71" w14:noSpellErr="1">
      <w:pPr>
        <w:spacing w:line="276" w:lineRule="auto"/>
        <w:jc w:val="both"/>
        <w:rPr>
          <w:rFonts w:ascii="Arial Nova" w:hAnsi="Arial Nova" w:eastAsia="Arial Nova" w:cs="Arial Nova"/>
          <w:color w:val="000000" w:themeColor="text1"/>
        </w:rPr>
      </w:pPr>
      <w:r w:rsidRPr="254C94E9" w:rsidR="05058C11">
        <w:rPr>
          <w:rFonts w:ascii="Arial Nova" w:hAnsi="Arial Nova" w:eastAsia="Arial Nova" w:cs="Arial Nova"/>
          <w:color w:val="000000" w:themeColor="text1" w:themeTint="FF" w:themeShade="FF"/>
        </w:rPr>
        <w:t xml:space="preserve">Please check back </w:t>
      </w:r>
      <w:r w:rsidRPr="254C94E9" w:rsidR="05058C11">
        <w:rPr>
          <w:rFonts w:ascii="Arial Nova" w:hAnsi="Arial Nova" w:eastAsia="Arial Nova" w:cs="Arial Nova"/>
          <w:color w:val="000000" w:themeColor="text1" w:themeTint="FF" w:themeShade="FF"/>
        </w:rPr>
        <w:t>frequently</w:t>
      </w:r>
      <w:r w:rsidRPr="254C94E9" w:rsidR="05058C11">
        <w:rPr>
          <w:rFonts w:ascii="Arial Nova" w:hAnsi="Arial Nova" w:eastAsia="Arial Nova" w:cs="Arial Nova"/>
          <w:color w:val="000000" w:themeColor="text1" w:themeTint="FF" w:themeShade="FF"/>
        </w:rPr>
        <w:t xml:space="preserve"> to see any updates or changes to our privacy policy.</w:t>
      </w:r>
      <w:r w:rsidRPr="254C94E9" w:rsidR="23A9A7F4">
        <w:rPr>
          <w:rFonts w:ascii="Arial Nova" w:hAnsi="Arial Nova" w:eastAsia="Arial Nova" w:cs="Arial Nova"/>
          <w:color w:val="000000" w:themeColor="text1" w:themeTint="FF" w:themeShade="FF"/>
        </w:rPr>
        <w:t xml:space="preserve"> </w:t>
      </w:r>
    </w:p>
    <w:p w:rsidR="23A9A7F4" w:rsidP="38FEA1E0" w:rsidRDefault="23A9A7F4" w14:paraId="6FB45B13" w14:textId="3F8035B6" w14:noSpellErr="1">
      <w:pPr>
        <w:spacing w:line="276" w:lineRule="auto"/>
        <w:jc w:val="both"/>
        <w:rPr>
          <w:rFonts w:ascii="Arial Nova" w:hAnsi="Arial Nova" w:eastAsia="Arial Nova" w:cs="Arial Nova"/>
          <w:color w:val="000000" w:themeColor="text1"/>
        </w:rPr>
      </w:pPr>
      <w:r w:rsidRPr="254C94E9" w:rsidR="23A9A7F4">
        <w:rPr>
          <w:rFonts w:ascii="Arial Nova" w:hAnsi="Arial Nova" w:eastAsia="Arial Nova" w:cs="Arial Nova"/>
          <w:b w:val="1"/>
          <w:bCs w:val="1"/>
          <w:color w:val="000000" w:themeColor="text1" w:themeTint="FF" w:themeShade="FF"/>
        </w:rPr>
        <w:t>Data protection principles</w:t>
      </w:r>
    </w:p>
    <w:p w:rsidR="23A9A7F4" w:rsidP="38FEA1E0" w:rsidRDefault="23A9A7F4" w14:paraId="68B6278B" w14:textId="0AD4F160" w14:noSpellErr="1">
      <w:pPr>
        <w:spacing w:line="276" w:lineRule="auto"/>
        <w:jc w:val="both"/>
        <w:rPr>
          <w:rFonts w:ascii="Arial Nova" w:hAnsi="Arial Nova" w:eastAsia="Arial Nova" w:cs="Arial Nova"/>
          <w:color w:val="000000" w:themeColor="text1"/>
        </w:rPr>
      </w:pPr>
      <w:r w:rsidRPr="254C94E9" w:rsidR="23A9A7F4">
        <w:rPr>
          <w:rFonts w:ascii="Arial Nova" w:hAnsi="Arial Nova" w:eastAsia="Arial Nova" w:cs="Arial Nova"/>
          <w:color w:val="000000" w:themeColor="text1" w:themeTint="FF" w:themeShade="FF"/>
        </w:rPr>
        <w:t xml:space="preserve">We will </w:t>
      </w:r>
      <w:r w:rsidRPr="254C94E9" w:rsidR="23A9A7F4">
        <w:rPr>
          <w:rFonts w:ascii="Arial Nova" w:hAnsi="Arial Nova" w:eastAsia="Arial Nova" w:cs="Arial Nova"/>
          <w:color w:val="000000" w:themeColor="text1" w:themeTint="FF" w:themeShade="FF"/>
        </w:rPr>
        <w:t>comply with</w:t>
      </w:r>
      <w:r w:rsidRPr="254C94E9" w:rsidR="23A9A7F4">
        <w:rPr>
          <w:rFonts w:ascii="Arial Nova" w:hAnsi="Arial Nova" w:eastAsia="Arial Nova" w:cs="Arial Nova"/>
          <w:color w:val="000000" w:themeColor="text1" w:themeTint="FF" w:themeShade="FF"/>
        </w:rPr>
        <w:t xml:space="preserve"> data protection law and principles, which means that your data will be:</w:t>
      </w:r>
    </w:p>
    <w:p w:rsidR="23A9A7F4" w:rsidP="38FEA1E0" w:rsidRDefault="23A9A7F4" w14:paraId="62C6F3A3" w14:textId="66E79200" w14:noSpellErr="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 Nova" w:hAnsi="Arial Nova" w:eastAsia="Arial Nova" w:cs="Arial Nova"/>
          <w:color w:val="000000" w:themeColor="text1"/>
        </w:rPr>
      </w:pPr>
      <w:r w:rsidRPr="254C94E9" w:rsidR="23A9A7F4">
        <w:rPr>
          <w:rFonts w:ascii="Arial Nova" w:hAnsi="Arial Nova" w:eastAsia="Arial Nova" w:cs="Arial Nova"/>
          <w:color w:val="000000" w:themeColor="text1" w:themeTint="FF" w:themeShade="FF"/>
        </w:rPr>
        <w:t>Used lawfully, fairly and in a transparent way.</w:t>
      </w:r>
    </w:p>
    <w:p w:rsidR="23A9A7F4" w:rsidP="38FEA1E0" w:rsidRDefault="23A9A7F4" w14:paraId="3D7908BB" w14:textId="412DEC8B" w14:noSpellErr="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 Nova" w:hAnsi="Arial Nova" w:eastAsia="Arial Nova" w:cs="Arial Nova"/>
          <w:color w:val="000000" w:themeColor="text1"/>
        </w:rPr>
      </w:pPr>
      <w:r w:rsidRPr="254C94E9" w:rsidR="23A9A7F4">
        <w:rPr>
          <w:rFonts w:ascii="Arial Nova" w:hAnsi="Arial Nova" w:eastAsia="Arial Nova" w:cs="Arial Nova"/>
          <w:color w:val="000000" w:themeColor="text1" w:themeTint="FF" w:themeShade="FF"/>
        </w:rPr>
        <w:t>Collected only for valid purposes that we have clearly explained to you and not used in any way that is incompatible with those purposes.</w:t>
      </w:r>
    </w:p>
    <w:p w:rsidR="23A9A7F4" w:rsidP="38FEA1E0" w:rsidRDefault="23A9A7F4" w14:paraId="61F2D9BC" w14:textId="3704A417" w14:noSpellErr="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 Nova" w:hAnsi="Arial Nova" w:eastAsia="Arial Nova" w:cs="Arial Nova"/>
          <w:color w:val="000000" w:themeColor="text1"/>
        </w:rPr>
      </w:pPr>
      <w:r w:rsidRPr="254C94E9" w:rsidR="23A9A7F4">
        <w:rPr>
          <w:rFonts w:ascii="Arial Nova" w:hAnsi="Arial Nova" w:eastAsia="Arial Nova" w:cs="Arial Nova"/>
          <w:color w:val="000000" w:themeColor="text1" w:themeTint="FF" w:themeShade="FF"/>
        </w:rPr>
        <w:t>Relevant to the purposes we have told you about and limited only to those purposes.</w:t>
      </w:r>
    </w:p>
    <w:p w:rsidR="23A9A7F4" w:rsidP="38FEA1E0" w:rsidRDefault="23A9A7F4" w14:paraId="28B7EF8E" w14:textId="141B7A88" w14:noSpellErr="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 Nova" w:hAnsi="Arial Nova" w:eastAsia="Arial Nova" w:cs="Arial Nova"/>
          <w:color w:val="000000" w:themeColor="text1"/>
        </w:rPr>
      </w:pPr>
      <w:r w:rsidRPr="254C94E9" w:rsidR="23A9A7F4">
        <w:rPr>
          <w:rFonts w:ascii="Arial Nova" w:hAnsi="Arial Nova" w:eastAsia="Arial Nova" w:cs="Arial Nova"/>
          <w:color w:val="000000" w:themeColor="text1" w:themeTint="FF" w:themeShade="FF"/>
        </w:rPr>
        <w:t>Accurate and kept up to date.</w:t>
      </w:r>
    </w:p>
    <w:p w:rsidR="23A9A7F4" w:rsidP="38FEA1E0" w:rsidRDefault="23A9A7F4" w14:paraId="0D972F4D" w14:textId="10CE6CCA" w14:noSpellErr="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 Nova" w:hAnsi="Arial Nova" w:eastAsia="Arial Nova" w:cs="Arial Nova"/>
          <w:color w:val="000000" w:themeColor="text1"/>
        </w:rPr>
      </w:pPr>
      <w:r w:rsidRPr="254C94E9" w:rsidR="23A9A7F4">
        <w:rPr>
          <w:rFonts w:ascii="Arial Nova" w:hAnsi="Arial Nova" w:eastAsia="Arial Nova" w:cs="Arial Nova"/>
          <w:color w:val="000000" w:themeColor="text1" w:themeTint="FF" w:themeShade="FF"/>
        </w:rPr>
        <w:t xml:space="preserve">Kept only </w:t>
      </w:r>
      <w:r w:rsidRPr="254C94E9" w:rsidR="23A9A7F4">
        <w:rPr>
          <w:rFonts w:ascii="Arial Nova" w:hAnsi="Arial Nova" w:eastAsia="Arial Nova" w:cs="Arial Nova"/>
          <w:color w:val="000000" w:themeColor="text1" w:themeTint="FF" w:themeShade="FF"/>
        </w:rPr>
        <w:t>as long as</w:t>
      </w:r>
      <w:r w:rsidRPr="254C94E9" w:rsidR="23A9A7F4">
        <w:rPr>
          <w:rFonts w:ascii="Arial Nova" w:hAnsi="Arial Nova" w:eastAsia="Arial Nova" w:cs="Arial Nova"/>
          <w:color w:val="000000" w:themeColor="text1" w:themeTint="FF" w:themeShade="FF"/>
        </w:rPr>
        <w:t xml:space="preserve"> necessary for the purposes we have told you about.</w:t>
      </w:r>
    </w:p>
    <w:p w:rsidR="23A9A7F4" w:rsidP="38FEA1E0" w:rsidRDefault="23A9A7F4" w14:paraId="76D00792" w14:textId="302CEF85" w14:noSpellErr="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 Nova" w:hAnsi="Arial Nova" w:eastAsia="Arial Nova" w:cs="Arial Nova"/>
          <w:color w:val="000000" w:themeColor="text1"/>
        </w:rPr>
      </w:pPr>
      <w:r w:rsidRPr="254C94E9" w:rsidR="23A9A7F4">
        <w:rPr>
          <w:rFonts w:ascii="Arial Nova" w:hAnsi="Arial Nova" w:eastAsia="Arial Nova" w:cs="Arial Nova"/>
          <w:color w:val="000000" w:themeColor="text1" w:themeTint="FF" w:themeShade="FF"/>
        </w:rPr>
        <w:t>Kept securely.</w:t>
      </w:r>
    </w:p>
    <w:p w:rsidR="05058C11" w:rsidP="38FEA1E0" w:rsidRDefault="05058C11" w14:paraId="639F19A4" w14:textId="00DD36E0" w14:noSpellErr="1">
      <w:pPr>
        <w:spacing w:line="276" w:lineRule="auto"/>
        <w:jc w:val="both"/>
        <w:rPr>
          <w:rFonts w:ascii="Arial Nova" w:hAnsi="Arial Nova" w:eastAsia="Arial Nova" w:cs="Arial Nova"/>
          <w:b w:val="1"/>
          <w:bCs w:val="1"/>
          <w:color w:val="000000" w:themeColor="text1"/>
        </w:rPr>
      </w:pPr>
      <w:r w:rsidRPr="254C94E9" w:rsidR="05058C11">
        <w:rPr>
          <w:rFonts w:ascii="Arial Nova" w:hAnsi="Arial Nova" w:eastAsia="Arial Nova" w:cs="Arial Nova"/>
          <w:b w:val="1"/>
          <w:bCs w:val="1"/>
          <w:color w:val="000000" w:themeColor="text1" w:themeTint="FF" w:themeShade="FF"/>
        </w:rPr>
        <w:t>This Privacy Notice relates to</w:t>
      </w:r>
      <w:r w:rsidRPr="254C94E9" w:rsidR="7BD65E22">
        <w:rPr>
          <w:rFonts w:ascii="Arial Nova" w:hAnsi="Arial Nova" w:eastAsia="Arial Nova" w:cs="Arial Nova"/>
          <w:b w:val="1"/>
          <w:bCs w:val="1"/>
          <w:color w:val="000000" w:themeColor="text1" w:themeTint="FF" w:themeShade="FF"/>
        </w:rPr>
        <w:t xml:space="preserve">: </w:t>
      </w:r>
      <w:r w:rsidRPr="254C94E9" w:rsidR="00D8217A">
        <w:rPr>
          <w:rFonts w:ascii="Arial Nova" w:hAnsi="Arial Nova" w:eastAsia="Arial Nova" w:cs="Arial Nova"/>
          <w:b w:val="1"/>
          <w:bCs w:val="1"/>
          <w:color w:val="000000" w:themeColor="text1" w:themeTint="FF" w:themeShade="FF"/>
        </w:rPr>
        <w:t>Norfolk Community Safety Partnership</w:t>
      </w:r>
    </w:p>
    <w:p w:rsidR="52D3E2C1" w:rsidP="38FEA1E0" w:rsidRDefault="0F4B3724" w14:paraId="0A72FCC1" w14:textId="2FC04A80" w14:noSpellErr="1">
      <w:pPr>
        <w:spacing w:line="276" w:lineRule="auto"/>
        <w:jc w:val="both"/>
        <w:rPr>
          <w:rFonts w:ascii="Arial Nova" w:hAnsi="Arial Nova" w:eastAsia="Arial Nova" w:cs="Arial Nova"/>
          <w:color w:val="000000" w:themeColor="text1"/>
        </w:rPr>
      </w:pPr>
      <w:r w:rsidRPr="254C94E9" w:rsidR="0F4B3724">
        <w:rPr>
          <w:rFonts w:ascii="Arial Nova" w:hAnsi="Arial Nova" w:eastAsia="Arial Nova" w:cs="Arial Nova"/>
          <w:b w:val="1"/>
          <w:bCs w:val="1"/>
          <w:color w:val="000000" w:themeColor="text1" w:themeTint="FF" w:themeShade="FF"/>
        </w:rPr>
        <w:t>W</w:t>
      </w:r>
      <w:r w:rsidRPr="254C94E9" w:rsidR="52D3E2C1">
        <w:rPr>
          <w:rFonts w:ascii="Arial Nova" w:hAnsi="Arial Nova" w:eastAsia="Arial Nova" w:cs="Arial Nova"/>
          <w:b w:val="1"/>
          <w:bCs w:val="1"/>
          <w:color w:val="000000" w:themeColor="text1" w:themeTint="FF" w:themeShade="FF"/>
        </w:rPr>
        <w:t xml:space="preserve">ho are </w:t>
      </w:r>
      <w:r w:rsidRPr="254C94E9" w:rsidR="52D3E2C1">
        <w:rPr>
          <w:rFonts w:ascii="Arial Nova" w:hAnsi="Arial Nova" w:eastAsia="Arial Nova" w:cs="Arial Nova"/>
          <w:b w:val="1"/>
          <w:bCs w:val="1"/>
          <w:color w:val="000000" w:themeColor="text1" w:themeTint="FF" w:themeShade="FF"/>
        </w:rPr>
        <w:t>we</w:t>
      </w:r>
      <w:r w:rsidRPr="254C94E9" w:rsidR="52D3E2C1">
        <w:rPr>
          <w:rFonts w:ascii="Arial Nova" w:hAnsi="Arial Nova" w:eastAsia="Arial Nova" w:cs="Arial Nova"/>
          <w:color w:val="000000" w:themeColor="text1" w:themeTint="FF" w:themeShade="FF"/>
        </w:rPr>
        <w:t xml:space="preserve"> </w:t>
      </w:r>
    </w:p>
    <w:p w:rsidR="739D142C" w:rsidP="38FEA1E0" w:rsidRDefault="739D142C" w14:paraId="1C2EE9FB" w14:textId="77710AAB" w14:noSpellErr="1">
      <w:pPr>
        <w:spacing w:line="276" w:lineRule="auto"/>
        <w:jc w:val="both"/>
        <w:rPr>
          <w:rFonts w:ascii="Arial Nova" w:hAnsi="Arial Nova" w:eastAsia="Arial Nova" w:cs="Arial Nova"/>
          <w:color w:val="000000" w:themeColor="text1"/>
        </w:rPr>
      </w:pPr>
      <w:r w:rsidRPr="254C94E9" w:rsidR="739D142C">
        <w:rPr>
          <w:rFonts w:ascii="Arial Nova" w:hAnsi="Arial Nova" w:eastAsia="Arial Nova" w:cs="Arial Nova"/>
          <w:color w:val="000000" w:themeColor="text1" w:themeTint="FF" w:themeShade="FF"/>
        </w:rPr>
        <w:t xml:space="preserve">The University of Suffolk is an institution dedicated to transformation – transforming individuals, our community, our region and beyond. Education, </w:t>
      </w:r>
      <w:r w:rsidRPr="254C94E9" w:rsidR="739D142C">
        <w:rPr>
          <w:rFonts w:ascii="Arial Nova" w:hAnsi="Arial Nova" w:eastAsia="Arial Nova" w:cs="Arial Nova"/>
          <w:color w:val="000000" w:themeColor="text1" w:themeTint="FF" w:themeShade="FF"/>
        </w:rPr>
        <w:t>training</w:t>
      </w:r>
      <w:r w:rsidRPr="254C94E9" w:rsidR="739D142C">
        <w:rPr>
          <w:rFonts w:ascii="Arial Nova" w:hAnsi="Arial Nova" w:eastAsia="Arial Nova" w:cs="Arial Nova"/>
          <w:color w:val="000000" w:themeColor="text1" w:themeTint="FF" w:themeShade="FF"/>
        </w:rPr>
        <w:t xml:space="preserve"> and research are powerful tools to support transformation and change and to fulfil these obligations the University collects, stores, processes and shares personal data. </w:t>
      </w:r>
    </w:p>
    <w:p w:rsidR="199AA874" w:rsidP="38FEA1E0" w:rsidRDefault="199AA874" w14:paraId="3806C820" w14:textId="0227BE85">
      <w:pPr>
        <w:spacing w:line="276" w:lineRule="auto"/>
        <w:jc w:val="both"/>
        <w:rPr>
          <w:rFonts w:ascii="Arial Nova" w:hAnsi="Arial Nova" w:eastAsia="Arial Nova" w:cs="Arial Nova"/>
          <w:color w:val="000000" w:themeColor="text1"/>
        </w:rPr>
      </w:pPr>
      <w:r w:rsidRPr="254C94E9" w:rsidR="739D142C">
        <w:rPr>
          <w:rFonts w:ascii="Arial Nova" w:hAnsi="Arial Nova" w:eastAsia="Arial Nova" w:cs="Arial Nova"/>
          <w:color w:val="000000" w:themeColor="text1" w:themeTint="FF" w:themeShade="FF"/>
        </w:rPr>
        <w:t xml:space="preserve">This privacy notice makes you aware of how and why your </w:t>
      </w:r>
      <w:r w:rsidRPr="254C94E9" w:rsidR="00D8217A">
        <w:rPr>
          <w:rFonts w:ascii="Arial Nova" w:hAnsi="Arial Nova" w:eastAsia="Arial Nova" w:cs="Arial Nova"/>
          <w:color w:val="000000" w:themeColor="text1" w:themeTint="FF" w:themeShade="FF"/>
        </w:rPr>
        <w:t>organisational</w:t>
      </w:r>
      <w:r w:rsidRPr="254C94E9" w:rsidR="00D8217A">
        <w:rPr>
          <w:rFonts w:ascii="Arial Nova" w:hAnsi="Arial Nova" w:eastAsia="Arial Nova" w:cs="Arial Nova"/>
          <w:color w:val="000000" w:themeColor="text1" w:themeTint="FF" w:themeShade="FF"/>
        </w:rPr>
        <w:t xml:space="preserve"> </w:t>
      </w:r>
      <w:r w:rsidRPr="254C94E9" w:rsidR="739D142C">
        <w:rPr>
          <w:rFonts w:ascii="Arial Nova" w:hAnsi="Arial Nova" w:eastAsia="Arial Nova" w:cs="Arial Nova"/>
          <w:color w:val="000000" w:themeColor="text1" w:themeTint="FF" w:themeShade="FF"/>
        </w:rPr>
        <w:t xml:space="preserve">data will be used, </w:t>
      </w:r>
      <w:r w:rsidRPr="254C94E9" w:rsidR="00D8217A">
        <w:rPr>
          <w:rFonts w:ascii="Arial Nova" w:hAnsi="Arial Nova" w:eastAsia="Arial Nova" w:cs="Arial Nova"/>
          <w:color w:val="000000" w:themeColor="text1" w:themeTint="FF" w:themeShade="FF"/>
        </w:rPr>
        <w:t>as a member of the Norfolk Community Safety partnership</w:t>
      </w:r>
      <w:r w:rsidRPr="254C94E9" w:rsidR="739D142C">
        <w:rPr>
          <w:rFonts w:ascii="Arial Nova" w:hAnsi="Arial Nova" w:eastAsia="Arial Nova" w:cs="Arial Nova"/>
          <w:color w:val="000000" w:themeColor="text1" w:themeTint="FF" w:themeShade="FF"/>
        </w:rPr>
        <w:t xml:space="preserve">, and how long it will usually be </w:t>
      </w:r>
      <w:r w:rsidRPr="254C94E9" w:rsidR="739D142C">
        <w:rPr>
          <w:rFonts w:ascii="Arial Nova" w:hAnsi="Arial Nova" w:eastAsia="Arial Nova" w:cs="Arial Nova"/>
          <w:color w:val="000000" w:themeColor="text1" w:themeTint="FF" w:themeShade="FF"/>
        </w:rPr>
        <w:t>retained</w:t>
      </w:r>
      <w:r w:rsidRPr="254C94E9" w:rsidR="739D142C">
        <w:rPr>
          <w:rFonts w:ascii="Arial Nova" w:hAnsi="Arial Nova" w:eastAsia="Arial Nova" w:cs="Arial Nova"/>
          <w:color w:val="000000" w:themeColor="text1" w:themeTint="FF" w:themeShade="FF"/>
        </w:rPr>
        <w:t xml:space="preserve"> for. The University of Suffolk is a "data controller". This means that we </w:t>
      </w:r>
      <w:r w:rsidRPr="254C94E9" w:rsidR="739D142C">
        <w:rPr>
          <w:rFonts w:ascii="Arial Nova" w:hAnsi="Arial Nova" w:eastAsia="Arial Nova" w:cs="Arial Nova"/>
          <w:color w:val="000000" w:themeColor="text1" w:themeTint="FF" w:themeShade="FF"/>
        </w:rPr>
        <w:t>are responsible for</w:t>
      </w:r>
      <w:r w:rsidRPr="254C94E9" w:rsidR="739D142C">
        <w:rPr>
          <w:rFonts w:ascii="Arial Nova" w:hAnsi="Arial Nova" w:eastAsia="Arial Nova" w:cs="Arial Nova"/>
          <w:color w:val="000000" w:themeColor="text1" w:themeTint="FF" w:themeShade="FF"/>
        </w:rPr>
        <w:t xml:space="preserve"> deciding how we hold and use </w:t>
      </w:r>
      <w:r w:rsidRPr="254C94E9" w:rsidR="00D8217A">
        <w:rPr>
          <w:rFonts w:ascii="Arial Nova" w:hAnsi="Arial Nova" w:eastAsia="Arial Nova" w:cs="Arial Nova"/>
          <w:color w:val="000000" w:themeColor="text1" w:themeTint="FF" w:themeShade="FF"/>
        </w:rPr>
        <w:t>organisational</w:t>
      </w:r>
      <w:r w:rsidRPr="254C94E9" w:rsidR="739D142C">
        <w:rPr>
          <w:rFonts w:ascii="Arial Nova" w:hAnsi="Arial Nova" w:eastAsia="Arial Nova" w:cs="Arial Nova"/>
          <w:color w:val="000000" w:themeColor="text1" w:themeTint="FF" w:themeShade="FF"/>
        </w:rPr>
        <w:t xml:space="preserve"> information</w:t>
      </w:r>
      <w:r w:rsidRPr="254C94E9" w:rsidR="00D8217A">
        <w:rPr>
          <w:rFonts w:ascii="Arial Nova" w:hAnsi="Arial Nova" w:eastAsia="Arial Nova" w:cs="Arial Nova"/>
          <w:color w:val="000000" w:themeColor="text1" w:themeTint="FF" w:themeShade="FF"/>
        </w:rPr>
        <w:t xml:space="preserve"> provided by members of the </w:t>
      </w:r>
      <w:r w:rsidRPr="254C94E9" w:rsidR="00D8217A">
        <w:rPr>
          <w:rFonts w:ascii="Arial Nova" w:hAnsi="Arial Nova" w:eastAsia="Arial Nova" w:cs="Arial Nova"/>
          <w:color w:val="000000" w:themeColor="text1" w:themeTint="FF" w:themeShade="FF"/>
        </w:rPr>
        <w:t>Norfolk Community Safety Partnership</w:t>
      </w:r>
      <w:r w:rsidRPr="254C94E9" w:rsidR="739D142C">
        <w:rPr>
          <w:rFonts w:ascii="Arial Nova" w:hAnsi="Arial Nova" w:eastAsia="Arial Nova" w:cs="Arial Nova"/>
          <w:color w:val="000000" w:themeColor="text1" w:themeTint="FF" w:themeShade="FF"/>
        </w:rPr>
        <w:t>.</w:t>
      </w:r>
    </w:p>
    <w:p w:rsidR="1B23FE9F" w:rsidP="38FEA1E0" w:rsidRDefault="1B23FE9F" w14:paraId="281264E6" w14:textId="1DBD89EB" w14:noSpellErr="1">
      <w:pPr>
        <w:spacing w:line="276" w:lineRule="auto"/>
        <w:jc w:val="both"/>
        <w:rPr>
          <w:rFonts w:ascii="Arial Nova" w:hAnsi="Arial Nova" w:eastAsia="Arial Nova" w:cs="Arial Nova"/>
          <w:color w:val="000000" w:themeColor="text1"/>
          <w:lang w:val="en-GB"/>
        </w:rPr>
      </w:pPr>
      <w:r w:rsidRPr="254C94E9" w:rsidR="1B23FE9F">
        <w:rPr>
          <w:rFonts w:ascii="Arial Nova" w:hAnsi="Arial Nova" w:eastAsia="Arial Nova" w:cs="Arial Nova"/>
          <w:b w:val="1"/>
          <w:bCs w:val="1"/>
          <w:color w:val="000000" w:themeColor="text1" w:themeTint="FF" w:themeShade="FF"/>
        </w:rPr>
        <w:t xml:space="preserve">Our Lawful basis for using the data is/are: </w:t>
      </w:r>
    </w:p>
    <w:p w:rsidRPr="00D8217A" w:rsidR="1B23FE9F" w:rsidP="254C94E9" w:rsidRDefault="1B23FE9F" w14:paraId="0325E8E5" w14:textId="36368C5B" w14:noSpellErr="1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 Nova" w:hAnsi="Arial Nova" w:eastAsia="Arial Nova" w:cs="Arial Nova"/>
          <w:color w:val="000000" w:themeColor="text1"/>
          <w:lang w:val="en-GB"/>
        </w:rPr>
      </w:pPr>
      <w:r w:rsidRPr="254C94E9" w:rsidR="1B23FE9F">
        <w:rPr>
          <w:rFonts w:ascii="Arial Nova" w:hAnsi="Arial Nova" w:eastAsia="Arial Nova" w:cs="Arial Nova"/>
          <w:color w:val="000000" w:themeColor="text1" w:themeTint="FF" w:themeShade="FF"/>
        </w:rPr>
        <w:t xml:space="preserve">Necessary for the performance of a contract </w:t>
      </w:r>
    </w:p>
    <w:p w:rsidR="46C7FA86" w:rsidP="254C94E9" w:rsidRDefault="46C7FA86" w14:paraId="72650979" w14:textId="57609703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 Nova" w:hAnsi="Arial Nova" w:eastAsia="Arial Nova" w:cs="Arial Nova"/>
          <w:color w:val="000000" w:themeColor="text1"/>
        </w:rPr>
      </w:pPr>
      <w:r w:rsidRPr="254C94E9" w:rsidR="1B23FE9F">
        <w:rPr>
          <w:rFonts w:ascii="Arial Nova" w:hAnsi="Arial Nova" w:eastAsia="Arial Nova" w:cs="Arial Nova"/>
          <w:color w:val="000000" w:themeColor="text1" w:themeTint="FF" w:themeShade="FF"/>
        </w:rPr>
        <w:t>Necessary for the performance of a task carried out in the public interest or in the exercise of official authority vested in the controller.</w:t>
      </w:r>
    </w:p>
    <w:p w:rsidR="605B8FFF" w:rsidP="38FEA1E0" w:rsidRDefault="605B8FFF" w14:paraId="5AA1E04A" w14:textId="0B15F45B" w14:noSpellErr="1">
      <w:pPr>
        <w:pStyle w:val="Heading2"/>
        <w:spacing w:line="276" w:lineRule="auto"/>
        <w:jc w:val="both"/>
        <w:rPr>
          <w:rFonts w:ascii="Arial Nova" w:hAnsi="Arial Nova" w:eastAsia="Arial Nova" w:cs="Arial Nova"/>
          <w:b w:val="1"/>
          <w:bCs w:val="1"/>
          <w:color w:val="000000" w:themeColor="text1"/>
          <w:sz w:val="22"/>
          <w:szCs w:val="22"/>
        </w:rPr>
      </w:pPr>
      <w:r w:rsidRPr="254C94E9" w:rsidR="605B8FFF">
        <w:rPr>
          <w:rFonts w:ascii="Arial Nova" w:hAnsi="Arial Nova" w:eastAsia="Arial Nova" w:cs="Arial Nova"/>
          <w:b w:val="1"/>
          <w:bCs w:val="1"/>
          <w:color w:val="000000" w:themeColor="text1" w:themeTint="FF" w:themeShade="FF"/>
          <w:sz w:val="22"/>
          <w:szCs w:val="22"/>
        </w:rPr>
        <w:t xml:space="preserve">Why are we processing your personal </w:t>
      </w:r>
      <w:r w:rsidRPr="254C94E9" w:rsidR="605B8FFF">
        <w:rPr>
          <w:rFonts w:ascii="Arial Nova" w:hAnsi="Arial Nova" w:eastAsia="Arial Nova" w:cs="Arial Nova"/>
          <w:b w:val="1"/>
          <w:bCs w:val="1"/>
          <w:color w:val="000000" w:themeColor="text1" w:themeTint="FF" w:themeShade="FF"/>
          <w:sz w:val="22"/>
          <w:szCs w:val="22"/>
        </w:rPr>
        <w:t>data</w:t>
      </w:r>
    </w:p>
    <w:p w:rsidR="605B8FFF" w:rsidP="254C94E9" w:rsidRDefault="605B8FFF" w14:paraId="29EECC3B" w14:textId="623C37F8" w14:noSpellErr="1">
      <w:pPr>
        <w:spacing w:line="276" w:lineRule="auto"/>
        <w:jc w:val="both"/>
        <w:rPr>
          <w:rFonts w:ascii="Arial Nova" w:hAnsi="Arial Nova" w:eastAsia="Arial Nova" w:cs="Arial Nova"/>
          <w:color w:val="000000" w:themeColor="text1"/>
          <w:sz w:val="22"/>
          <w:szCs w:val="22"/>
        </w:rPr>
      </w:pPr>
      <w:r w:rsidRPr="254C94E9" w:rsidR="605B8FFF">
        <w:rPr>
          <w:rFonts w:ascii="Arial Nova" w:hAnsi="Arial Nova" w:eastAsia="Arial Nova" w:cs="Arial Nova"/>
          <w:color w:val="000000" w:themeColor="text1" w:themeTint="FF" w:themeShade="FF"/>
          <w:sz w:val="22"/>
          <w:szCs w:val="22"/>
        </w:rPr>
        <w:t>It is necessary for the University to proc</w:t>
      </w:r>
      <w:r w:rsidRPr="254C94E9" w:rsidR="605B8FFF">
        <w:rPr>
          <w:rFonts w:ascii="Arial Nova" w:hAnsi="Arial Nova" w:eastAsia="Arial Nova" w:cs="Arial Nova"/>
          <w:color w:val="000000" w:themeColor="text1" w:themeTint="FF" w:themeShade="FF"/>
          <w:sz w:val="22"/>
          <w:szCs w:val="22"/>
        </w:rPr>
        <w:t xml:space="preserve">ess your </w:t>
      </w:r>
      <w:r w:rsidRPr="254C94E9" w:rsidR="00D8217A">
        <w:rPr>
          <w:rFonts w:ascii="Arial Nova" w:hAnsi="Arial Nova" w:eastAsia="Arial Nova" w:cs="Arial Nova"/>
          <w:color w:val="000000" w:themeColor="text1" w:themeTint="FF" w:themeShade="FF"/>
          <w:sz w:val="22"/>
          <w:szCs w:val="22"/>
        </w:rPr>
        <w:t>organisational</w:t>
      </w:r>
      <w:r w:rsidRPr="254C94E9" w:rsidR="00D8217A">
        <w:rPr>
          <w:rFonts w:ascii="Arial Nova" w:hAnsi="Arial Nova" w:eastAsia="Arial Nova" w:cs="Arial Nova"/>
          <w:color w:val="000000" w:themeColor="text1" w:themeTint="FF" w:themeShade="FF"/>
          <w:sz w:val="22"/>
          <w:szCs w:val="22"/>
        </w:rPr>
        <w:t xml:space="preserve"> </w:t>
      </w:r>
      <w:r w:rsidRPr="254C94E9" w:rsidR="605B8FFF">
        <w:rPr>
          <w:rFonts w:ascii="Arial Nova" w:hAnsi="Arial Nova" w:eastAsia="Arial Nova" w:cs="Arial Nova"/>
          <w:color w:val="000000" w:themeColor="text1" w:themeTint="FF" w:themeShade="FF"/>
          <w:sz w:val="22"/>
          <w:szCs w:val="22"/>
        </w:rPr>
        <w:t xml:space="preserve">data </w:t>
      </w:r>
      <w:r w:rsidRPr="254C94E9" w:rsidR="605B8FFF">
        <w:rPr>
          <w:rFonts w:ascii="Arial Nova" w:hAnsi="Arial Nova" w:eastAsia="Arial Nova" w:cs="Arial Nova"/>
          <w:color w:val="000000" w:themeColor="text1" w:themeTint="FF" w:themeShade="FF"/>
          <w:sz w:val="22"/>
          <w:szCs w:val="22"/>
        </w:rPr>
        <w:t>in order to</w:t>
      </w:r>
      <w:r w:rsidRPr="254C94E9" w:rsidR="605B8FFF">
        <w:rPr>
          <w:rFonts w:ascii="Arial Nova" w:hAnsi="Arial Nova" w:eastAsia="Arial Nova" w:cs="Arial Nova"/>
          <w:color w:val="000000" w:themeColor="text1" w:themeTint="FF" w:themeShade="FF"/>
          <w:sz w:val="22"/>
          <w:szCs w:val="22"/>
        </w:rPr>
        <w:t xml:space="preserve"> ensure that:</w:t>
      </w:r>
    </w:p>
    <w:p w:rsidR="46C7FA86" w:rsidP="254C94E9" w:rsidRDefault="46C7FA86" w14:paraId="33237D1A" w14:textId="670593D1">
      <w:pPr>
        <w:pStyle w:val="pf0"/>
        <w:numPr>
          <w:ilvl w:val="0"/>
          <w:numId w:val="2"/>
        </w:numPr>
        <w:spacing w:line="276" w:lineRule="auto"/>
        <w:rPr>
          <w:rFonts w:ascii="Arial Nova" w:hAnsi="Arial Nova" w:eastAsia="Arial Nova" w:cs="Arial Nova"/>
          <w:color w:val="000000" w:themeColor="text1" w:themeTint="FF" w:themeShade="FF"/>
          <w:sz w:val="22"/>
          <w:szCs w:val="22"/>
        </w:rPr>
      </w:pPr>
      <w:r w:rsidRPr="254C94E9" w:rsidR="00D8217A">
        <w:rPr>
          <w:rStyle w:val="cf01"/>
          <w:rFonts w:ascii="Arial Nova" w:hAnsi="Arial Nova" w:eastAsia="Arial Nova" w:cs="Arial Nova"/>
          <w:sz w:val="22"/>
          <w:szCs w:val="22"/>
        </w:rPr>
        <w:t>we</w:t>
      </w:r>
      <w:r w:rsidRPr="254C94E9" w:rsidR="00D8217A">
        <w:rPr>
          <w:rStyle w:val="cf01"/>
          <w:rFonts w:ascii="Arial Nova" w:hAnsi="Arial Nova" w:eastAsia="Arial Nova" w:cs="Arial Nova"/>
          <w:sz w:val="22"/>
          <w:szCs w:val="22"/>
        </w:rPr>
        <w:t xml:space="preserve"> </w:t>
      </w:r>
      <w:r w:rsidRPr="254C94E9" w:rsidR="00D8217A">
        <w:rPr>
          <w:rStyle w:val="cf01"/>
          <w:rFonts w:ascii="Arial Nova" w:hAnsi="Arial Nova" w:eastAsia="Arial Nova" w:cs="Arial Nova"/>
          <w:sz w:val="22"/>
          <w:szCs w:val="22"/>
        </w:rPr>
        <w:t>are able to</w:t>
      </w:r>
      <w:r w:rsidRPr="254C94E9" w:rsidR="00D8217A">
        <w:rPr>
          <w:rStyle w:val="cf01"/>
          <w:rFonts w:ascii="Arial Nova" w:hAnsi="Arial Nova" w:eastAsia="Arial Nova" w:cs="Arial Nova"/>
          <w:sz w:val="22"/>
          <w:szCs w:val="22"/>
        </w:rPr>
        <w:t xml:space="preserve"> perform a task in the public interest or for your official functions, and the task or function has a clear basis in law.</w:t>
      </w:r>
    </w:p>
    <w:p w:rsidR="46C7FA86" w:rsidP="254C94E9" w:rsidRDefault="46C7FA86" w14:paraId="6A7B74D3" w14:textId="041B7927">
      <w:pPr>
        <w:pStyle w:val="pf0"/>
        <w:numPr>
          <w:ilvl w:val="0"/>
          <w:numId w:val="2"/>
        </w:numPr>
        <w:spacing w:line="276" w:lineRule="auto"/>
        <w:rPr>
          <w:rFonts w:ascii="Arial Nova" w:hAnsi="Arial Nova" w:eastAsia="Arial Nova" w:cs="Arial Nova"/>
          <w:color w:val="000000" w:themeColor="text1"/>
          <w:sz w:val="22"/>
          <w:szCs w:val="22"/>
        </w:rPr>
      </w:pPr>
      <w:r w:rsidRPr="254C94E9" w:rsidR="7698D461">
        <w:rPr>
          <w:rFonts w:ascii="Arial Nova" w:hAnsi="Arial Nova" w:eastAsia="Arial Nova" w:cs="Arial Nova"/>
          <w:color w:val="000000" w:themeColor="text1" w:themeTint="FF" w:themeShade="FF"/>
          <w:sz w:val="22"/>
          <w:szCs w:val="22"/>
        </w:rPr>
        <w:t>u</w:t>
      </w:r>
      <w:r w:rsidRPr="254C94E9" w:rsidR="605B8FFF">
        <w:rPr>
          <w:rFonts w:ascii="Arial Nova" w:hAnsi="Arial Nova" w:eastAsia="Arial Nova" w:cs="Arial Nova"/>
          <w:color w:val="000000" w:themeColor="text1" w:themeTint="FF" w:themeShade="FF"/>
          <w:sz w:val="22"/>
          <w:szCs w:val="22"/>
        </w:rPr>
        <w:t>nder the General Data Protection Regulation (GDPR) our processing is necessary for the legitimate interests of the University.</w:t>
      </w:r>
      <w:r w:rsidRPr="254C94E9" w:rsidR="605B8FFF">
        <w:rPr>
          <w:rFonts w:ascii="Arial Nova" w:hAnsi="Arial Nova" w:eastAsia="Arial Nova" w:cs="Arial Nova"/>
          <w:color w:val="000000" w:themeColor="text1" w:themeTint="FF" w:themeShade="FF"/>
          <w:sz w:val="22"/>
          <w:szCs w:val="22"/>
        </w:rPr>
        <w:t xml:space="preserve"> </w:t>
      </w:r>
      <w:r>
        <w:br/>
      </w:r>
    </w:p>
    <w:p w:rsidR="0ABEA98D" w:rsidP="38FEA1E0" w:rsidRDefault="0ABEA98D" w14:paraId="3DCA992F" w14:textId="0C7770D0" w14:noSpellErr="1">
      <w:pPr>
        <w:spacing w:line="276" w:lineRule="auto"/>
        <w:jc w:val="both"/>
        <w:rPr>
          <w:rFonts w:ascii="Arial Nova" w:hAnsi="Arial Nova" w:eastAsia="Arial Nova" w:cs="Arial Nova"/>
          <w:b w:val="1"/>
          <w:bCs w:val="1"/>
          <w:color w:val="000000" w:themeColor="text1"/>
        </w:rPr>
      </w:pPr>
      <w:r w:rsidRPr="254C94E9" w:rsidR="0ABEA98D">
        <w:rPr>
          <w:rFonts w:ascii="Arial Nova" w:hAnsi="Arial Nova" w:eastAsia="Arial Nova" w:cs="Arial Nova"/>
          <w:b w:val="1"/>
          <w:bCs w:val="1"/>
          <w:color w:val="000000" w:themeColor="text1" w:themeTint="FF" w:themeShade="FF"/>
        </w:rPr>
        <w:t>How your data is collected</w:t>
      </w:r>
    </w:p>
    <w:p w:rsidR="46C7FA86" w:rsidP="254C94E9" w:rsidRDefault="46C7FA86" w14:paraId="7ECF988C" w14:textId="15E1B7DE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Verdana" w:hAnsi="Verdana" w:eastAsia="Verdana" w:cs="Verdana"/>
          <w:b w:val="1"/>
          <w:bCs w:val="1"/>
          <w:sz w:val="24"/>
          <w:szCs w:val="24"/>
        </w:rPr>
      </w:pPr>
      <w:r w:rsidRPr="254C94E9" w:rsidR="00D8217A">
        <w:rPr>
          <w:rFonts w:ascii="Arial Nova" w:hAnsi="Arial Nova" w:eastAsia="Arial Nova" w:cs="Arial Nova"/>
          <w:color w:val="000000" w:themeColor="text1" w:themeTint="FF" w:themeShade="FF"/>
        </w:rPr>
        <w:t xml:space="preserve">Data will be securely provided to us by the Norfolk Community Safety Partnership </w:t>
      </w:r>
    </w:p>
    <w:p w:rsidR="5F307749" w:rsidP="38FEA1E0" w:rsidRDefault="5F307749" w14:paraId="44CDB359" w14:textId="7E820E3C" w14:noSpellErr="1">
      <w:pPr>
        <w:spacing w:line="276" w:lineRule="auto"/>
        <w:jc w:val="both"/>
        <w:rPr>
          <w:rFonts w:ascii="Arial Nova" w:hAnsi="Arial Nova" w:eastAsia="Arial Nova" w:cs="Arial Nova"/>
          <w:b w:val="1"/>
          <w:bCs w:val="1"/>
          <w:color w:val="000000" w:themeColor="text1"/>
        </w:rPr>
      </w:pPr>
      <w:r w:rsidRPr="254C94E9" w:rsidR="5F307749">
        <w:rPr>
          <w:rFonts w:ascii="Arial Nova" w:hAnsi="Arial Nova" w:eastAsia="Arial Nova" w:cs="Arial Nova"/>
          <w:b w:val="1"/>
          <w:bCs w:val="1"/>
          <w:color w:val="000000" w:themeColor="text1" w:themeTint="FF" w:themeShade="FF"/>
        </w:rPr>
        <w:t xml:space="preserve">The </w:t>
      </w:r>
      <w:r w:rsidRPr="254C94E9" w:rsidR="010E5A9D">
        <w:rPr>
          <w:rFonts w:ascii="Arial Nova" w:hAnsi="Arial Nova" w:eastAsia="Arial Nova" w:cs="Arial Nova"/>
          <w:b w:val="1"/>
          <w:bCs w:val="1"/>
          <w:color w:val="000000" w:themeColor="text1" w:themeTint="FF" w:themeShade="FF"/>
        </w:rPr>
        <w:t>d</w:t>
      </w:r>
      <w:r w:rsidRPr="254C94E9" w:rsidR="5F307749">
        <w:rPr>
          <w:rFonts w:ascii="Arial Nova" w:hAnsi="Arial Nova" w:eastAsia="Arial Nova" w:cs="Arial Nova"/>
          <w:b w:val="1"/>
          <w:bCs w:val="1"/>
          <w:color w:val="000000" w:themeColor="text1" w:themeTint="FF" w:themeShade="FF"/>
        </w:rPr>
        <w:t>ata we hold about you</w:t>
      </w:r>
      <w:r w:rsidRPr="254C94E9" w:rsidR="18FD6089">
        <w:rPr>
          <w:rFonts w:ascii="Arial Nova" w:hAnsi="Arial Nova" w:eastAsia="Arial Nova" w:cs="Arial Nova"/>
          <w:b w:val="1"/>
          <w:bCs w:val="1"/>
          <w:color w:val="000000" w:themeColor="text1" w:themeTint="FF" w:themeShade="FF"/>
        </w:rPr>
        <w:t xml:space="preserve"> and how it is used </w:t>
      </w:r>
    </w:p>
    <w:p w:rsidR="77273D02" w:rsidP="254C94E9" w:rsidRDefault="3D9F5E70" w14:paraId="7200DCB8" w14:textId="010D7B84">
      <w:pPr>
        <w:spacing w:line="276" w:lineRule="auto"/>
        <w:jc w:val="both"/>
        <w:rPr>
          <w:rFonts w:ascii="Arial Nova" w:hAnsi="Arial Nova" w:eastAsia="Arial Nova" w:cs="Arial Nova"/>
          <w:color w:val="000000" w:themeColor="text1"/>
        </w:rPr>
      </w:pPr>
      <w:r w:rsidRPr="254C94E9" w:rsidR="008B357E">
        <w:rPr>
          <w:rFonts w:ascii="Arial Nova" w:hAnsi="Arial Nova" w:eastAsia="Arial Nova" w:cs="Arial Nova"/>
          <w:color w:val="000000" w:themeColor="text1" w:themeTint="FF" w:themeShade="FF"/>
        </w:rPr>
        <w:t xml:space="preserve">Published, </w:t>
      </w:r>
      <w:r w:rsidRPr="254C94E9" w:rsidR="008B357E">
        <w:rPr>
          <w:rFonts w:ascii="Arial Nova" w:hAnsi="Arial Nova" w:eastAsia="Arial Nova" w:cs="Arial Nova"/>
          <w:color w:val="000000" w:themeColor="text1" w:themeTint="FF" w:themeShade="FF"/>
        </w:rPr>
        <w:t>aggregated</w:t>
      </w:r>
      <w:r w:rsidRPr="254C94E9" w:rsidR="008B357E">
        <w:rPr>
          <w:rFonts w:ascii="Arial Nova" w:hAnsi="Arial Nova" w:eastAsia="Arial Nova" w:cs="Arial Nova"/>
          <w:color w:val="000000" w:themeColor="text1" w:themeTint="FF" w:themeShade="FF"/>
        </w:rPr>
        <w:t xml:space="preserve"> and </w:t>
      </w:r>
      <w:r w:rsidRPr="254C94E9" w:rsidR="008B357E">
        <w:rPr>
          <w:rFonts w:ascii="Arial Nova" w:hAnsi="Arial Nova" w:eastAsia="Arial Nova" w:cs="Arial Nova"/>
          <w:color w:val="000000" w:themeColor="text1" w:themeTint="FF" w:themeShade="FF"/>
        </w:rPr>
        <w:t>depersonali</w:t>
      </w:r>
      <w:r w:rsidRPr="254C94E9" w:rsidR="7F9A3358">
        <w:rPr>
          <w:rFonts w:ascii="Arial Nova" w:hAnsi="Arial Nova" w:eastAsia="Arial Nova" w:cs="Arial Nova"/>
          <w:color w:val="000000" w:themeColor="text1" w:themeTint="FF" w:themeShade="FF"/>
        </w:rPr>
        <w:t>s</w:t>
      </w:r>
      <w:r w:rsidRPr="254C94E9" w:rsidR="008B357E">
        <w:rPr>
          <w:rFonts w:ascii="Arial Nova" w:hAnsi="Arial Nova" w:eastAsia="Arial Nova" w:cs="Arial Nova"/>
          <w:color w:val="000000" w:themeColor="text1" w:themeTint="FF" w:themeShade="FF"/>
        </w:rPr>
        <w:t>ed</w:t>
      </w:r>
      <w:r w:rsidRPr="254C94E9" w:rsidR="008B357E">
        <w:rPr>
          <w:rFonts w:ascii="Arial Nova" w:hAnsi="Arial Nova" w:eastAsia="Arial Nova" w:cs="Arial Nova"/>
          <w:color w:val="000000" w:themeColor="text1" w:themeTint="FF" w:themeShade="FF"/>
        </w:rPr>
        <w:t xml:space="preserve"> data </w:t>
      </w:r>
      <w:r w:rsidRPr="254C94E9" w:rsidR="000A4E6E">
        <w:rPr>
          <w:rFonts w:ascii="Arial Nova" w:hAnsi="Arial Nova" w:eastAsia="Arial Nova" w:cs="Arial Nova"/>
          <w:color w:val="000000" w:themeColor="text1" w:themeTint="FF" w:themeShade="FF"/>
        </w:rPr>
        <w:t>provided</w:t>
      </w:r>
      <w:r w:rsidRPr="254C94E9" w:rsidR="00C40CBE">
        <w:rPr>
          <w:rFonts w:ascii="Arial Nova" w:hAnsi="Arial Nova" w:eastAsia="Arial Nova" w:cs="Arial Nova"/>
          <w:color w:val="000000" w:themeColor="text1" w:themeTint="FF" w:themeShade="FF"/>
        </w:rPr>
        <w:t xml:space="preserve"> by</w:t>
      </w:r>
      <w:r w:rsidRPr="254C94E9" w:rsidR="008B357E">
        <w:rPr>
          <w:rFonts w:ascii="Arial Nova" w:hAnsi="Arial Nova" w:eastAsia="Arial Nova" w:cs="Arial Nova"/>
          <w:color w:val="000000" w:themeColor="text1" w:themeTint="FF" w:themeShade="FF"/>
        </w:rPr>
        <w:t xml:space="preserve"> the NCSP </w:t>
      </w:r>
      <w:r w:rsidRPr="254C94E9" w:rsidR="00C40CBE">
        <w:rPr>
          <w:rFonts w:ascii="Arial Nova" w:hAnsi="Arial Nova" w:eastAsia="Arial Nova" w:cs="Arial Nova"/>
          <w:color w:val="000000" w:themeColor="text1" w:themeTint="FF" w:themeShade="FF"/>
        </w:rPr>
        <w:t xml:space="preserve">which is relevant to the Serious Violence Duty </w:t>
      </w:r>
      <w:r w:rsidRPr="254C94E9" w:rsidR="008B357E">
        <w:rPr>
          <w:rFonts w:ascii="Arial Nova" w:hAnsi="Arial Nova" w:eastAsia="Arial Nova" w:cs="Arial Nova"/>
          <w:color w:val="000000" w:themeColor="text1" w:themeTint="FF" w:themeShade="FF"/>
        </w:rPr>
        <w:t xml:space="preserve">will be securely </w:t>
      </w:r>
      <w:r w:rsidRPr="254C94E9" w:rsidR="000A4E6E">
        <w:rPr>
          <w:rFonts w:ascii="Arial Nova" w:hAnsi="Arial Nova" w:eastAsia="Arial Nova" w:cs="Arial Nova"/>
          <w:color w:val="000000" w:themeColor="text1" w:themeTint="FF" w:themeShade="FF"/>
        </w:rPr>
        <w:t>stored</w:t>
      </w:r>
      <w:r w:rsidRPr="254C94E9" w:rsidR="008B357E">
        <w:rPr>
          <w:rFonts w:ascii="Arial Nova" w:hAnsi="Arial Nova" w:eastAsia="Arial Nova" w:cs="Arial Nova"/>
          <w:color w:val="000000" w:themeColor="text1" w:themeTint="FF" w:themeShade="FF"/>
        </w:rPr>
        <w:t xml:space="preserve"> in </w:t>
      </w:r>
      <w:r w:rsidRPr="254C94E9" w:rsidR="00DC59C5">
        <w:rPr>
          <w:rFonts w:ascii="Arial Nova" w:hAnsi="Arial Nova" w:eastAsia="Arial Nova" w:cs="Arial Nova"/>
          <w:color w:val="000000" w:themeColor="text1" w:themeTint="FF" w:themeShade="FF"/>
        </w:rPr>
        <w:t xml:space="preserve">a </w:t>
      </w:r>
      <w:r w:rsidRPr="254C94E9" w:rsidR="00835B2B">
        <w:rPr>
          <w:rFonts w:ascii="Arial Nova" w:hAnsi="Arial Nova" w:eastAsia="Arial Nova" w:cs="Arial Nova"/>
          <w:color w:val="000000" w:themeColor="text1" w:themeTint="FF" w:themeShade="FF"/>
        </w:rPr>
        <w:t>University of Suffolk OneDrive folder which is only accessible by the research team.</w:t>
      </w:r>
    </w:p>
    <w:p w:rsidR="00D61794" w:rsidP="254C94E9" w:rsidRDefault="00D61794" w14:paraId="66AD085A" w14:textId="1BC52705" w14:noSpellErr="1">
      <w:pPr>
        <w:spacing w:line="276" w:lineRule="auto"/>
        <w:jc w:val="both"/>
        <w:rPr>
          <w:rFonts w:ascii="Arial Nova" w:hAnsi="Arial Nova" w:eastAsia="Arial Nova" w:cs="Arial Nova"/>
          <w:color w:val="000000" w:themeColor="text1"/>
        </w:rPr>
      </w:pPr>
      <w:r w:rsidRPr="254C94E9" w:rsidR="00D61794">
        <w:rPr>
          <w:rFonts w:ascii="Arial Nova" w:hAnsi="Arial Nova" w:eastAsia="Arial Nova" w:cs="Arial Nova"/>
          <w:color w:val="000000" w:themeColor="text1" w:themeTint="FF" w:themeShade="FF"/>
        </w:rPr>
        <w:t xml:space="preserve">The data will be </w:t>
      </w:r>
      <w:r w:rsidRPr="254C94E9" w:rsidR="000A4E6E">
        <w:rPr>
          <w:rFonts w:ascii="Arial Nova" w:hAnsi="Arial Nova" w:eastAsia="Arial Nova" w:cs="Arial Nova"/>
          <w:color w:val="000000" w:themeColor="text1" w:themeTint="FF" w:themeShade="FF"/>
        </w:rPr>
        <w:t xml:space="preserve">stored securely until three </w:t>
      </w:r>
      <w:r w:rsidRPr="254C94E9" w:rsidR="000A4E6E">
        <w:rPr>
          <w:rFonts w:ascii="Arial Nova" w:hAnsi="Arial Nova" w:eastAsia="Arial Nova" w:cs="Arial Nova"/>
          <w:color w:val="000000" w:themeColor="text1" w:themeTint="FF" w:themeShade="FF"/>
        </w:rPr>
        <w:t>years’</w:t>
      </w:r>
      <w:r w:rsidRPr="254C94E9" w:rsidR="000A4E6E">
        <w:rPr>
          <w:rFonts w:ascii="Arial Nova" w:hAnsi="Arial Nova" w:eastAsia="Arial Nova" w:cs="Arial Nova"/>
          <w:color w:val="000000" w:themeColor="text1" w:themeTint="FF" w:themeShade="FF"/>
        </w:rPr>
        <w:t xml:space="preserve"> after </w:t>
      </w:r>
      <w:r w:rsidRPr="254C94E9" w:rsidR="00DD4A72">
        <w:rPr>
          <w:rFonts w:ascii="Arial Nova" w:hAnsi="Arial Nova" w:eastAsia="Arial Nova" w:cs="Arial Nova"/>
          <w:color w:val="000000" w:themeColor="text1" w:themeTint="FF" w:themeShade="FF"/>
        </w:rPr>
        <w:t>project</w:t>
      </w:r>
      <w:r w:rsidRPr="254C94E9" w:rsidR="000A4E6E">
        <w:rPr>
          <w:rFonts w:ascii="Arial Nova" w:hAnsi="Arial Nova" w:eastAsia="Arial Nova" w:cs="Arial Nova"/>
          <w:color w:val="000000" w:themeColor="text1" w:themeTint="FF" w:themeShade="FF"/>
        </w:rPr>
        <w:t xml:space="preserve"> completion, at which point it will be permanently </w:t>
      </w:r>
      <w:r w:rsidRPr="254C94E9" w:rsidR="000A4E6E">
        <w:rPr>
          <w:rFonts w:ascii="Arial Nova" w:hAnsi="Arial Nova" w:eastAsia="Arial Nova" w:cs="Arial Nova"/>
          <w:color w:val="000000" w:themeColor="text1" w:themeTint="FF" w:themeShade="FF"/>
        </w:rPr>
        <w:t>deleted</w:t>
      </w:r>
      <w:r w:rsidRPr="254C94E9" w:rsidR="000A4E6E">
        <w:rPr>
          <w:rFonts w:ascii="Arial Nova" w:hAnsi="Arial Nova" w:eastAsia="Arial Nova" w:cs="Arial Nova"/>
          <w:color w:val="000000" w:themeColor="text1" w:themeTint="FF" w:themeShade="FF"/>
        </w:rPr>
        <w:t>.</w:t>
      </w:r>
    </w:p>
    <w:p w:rsidR="46C7FA86" w:rsidP="254C94E9" w:rsidRDefault="46C7FA86" w14:paraId="72DBAA51" w14:textId="47C62BDA">
      <w:pPr>
        <w:spacing w:line="276" w:lineRule="auto"/>
        <w:jc w:val="both"/>
        <w:rPr>
          <w:rFonts w:ascii="Arial Nova" w:hAnsi="Arial Nova" w:eastAsia="Arial Nova" w:cs="Arial Nova"/>
        </w:rPr>
      </w:pPr>
      <w:r w:rsidRPr="254C94E9" w:rsidR="000A4E6E">
        <w:rPr>
          <w:rFonts w:ascii="Arial Nova" w:hAnsi="Arial Nova" w:eastAsia="Arial Nova" w:cs="Arial Nova"/>
        </w:rPr>
        <w:t xml:space="preserve">When </w:t>
      </w:r>
      <w:r w:rsidRPr="254C94E9" w:rsidR="000A4E6E">
        <w:rPr>
          <w:rFonts w:ascii="Arial Nova" w:hAnsi="Arial Nova" w:eastAsia="Arial Nova" w:cs="Arial Nova"/>
        </w:rPr>
        <w:t>analysing</w:t>
      </w:r>
      <w:r w:rsidRPr="254C94E9" w:rsidR="000A4E6E">
        <w:rPr>
          <w:rFonts w:ascii="Arial Nova" w:hAnsi="Arial Nova" w:eastAsia="Arial Nova" w:cs="Arial Nova"/>
        </w:rPr>
        <w:t xml:space="preserve"> published, </w:t>
      </w:r>
      <w:r w:rsidRPr="254C94E9" w:rsidR="000A4E6E">
        <w:rPr>
          <w:rFonts w:ascii="Arial Nova" w:hAnsi="Arial Nova" w:eastAsia="Arial Nova" w:cs="Arial Nova"/>
        </w:rPr>
        <w:t>aggregated</w:t>
      </w:r>
      <w:r w:rsidRPr="254C94E9" w:rsidR="000A4E6E">
        <w:rPr>
          <w:rFonts w:ascii="Arial Nova" w:hAnsi="Arial Nova" w:eastAsia="Arial Nova" w:cs="Arial Nova"/>
        </w:rPr>
        <w:t xml:space="preserve"> and depersonalized data provided by NCSP members, the evaluation team will review this using qualitative data analysis software, and will report on top-level, </w:t>
      </w:r>
      <w:r w:rsidRPr="254C94E9" w:rsidR="000A4E6E">
        <w:rPr>
          <w:rFonts w:ascii="Arial Nova" w:hAnsi="Arial Nova" w:eastAsia="Arial Nova" w:cs="Arial Nova"/>
        </w:rPr>
        <w:t>publicly-available</w:t>
      </w:r>
      <w:r w:rsidRPr="254C94E9" w:rsidR="000A4E6E">
        <w:rPr>
          <w:rFonts w:ascii="Arial Nova" w:hAnsi="Arial Nova" w:eastAsia="Arial Nova" w:cs="Arial Nova"/>
        </w:rPr>
        <w:t xml:space="preserve"> findings only in the published evaluation report and any </w:t>
      </w:r>
      <w:r w:rsidRPr="254C94E9" w:rsidR="000A4E6E">
        <w:rPr>
          <w:rFonts w:ascii="Arial Nova" w:hAnsi="Arial Nova" w:eastAsia="Arial Nova" w:cs="Arial Nova"/>
        </w:rPr>
        <w:t>subsequent</w:t>
      </w:r>
      <w:r w:rsidRPr="254C94E9" w:rsidR="000A4E6E">
        <w:rPr>
          <w:rFonts w:ascii="Arial Nova" w:hAnsi="Arial Nova" w:eastAsia="Arial Nova" w:cs="Arial Nova"/>
        </w:rPr>
        <w:t xml:space="preserve"> research outputs.</w:t>
      </w:r>
      <w:r w:rsidRPr="254C94E9" w:rsidR="000A4E6E">
        <w:rPr>
          <w:rFonts w:ascii="Arial Nova" w:hAnsi="Arial Nova" w:eastAsia="Arial Nova" w:cs="Arial Nova"/>
        </w:rPr>
        <w:t xml:space="preserve">  </w:t>
      </w:r>
    </w:p>
    <w:p w:rsidR="031EF474" w:rsidP="38FEA1E0" w:rsidRDefault="031EF474" w14:paraId="5F540016" w14:textId="4D13FA8B" w14:noSpellErr="1">
      <w:pPr>
        <w:spacing w:line="276" w:lineRule="auto"/>
        <w:jc w:val="both"/>
        <w:rPr>
          <w:rFonts w:ascii="Arial Nova" w:hAnsi="Arial Nova" w:eastAsia="Arial Nova" w:cs="Arial Nova"/>
          <w:color w:val="000000" w:themeColor="text1"/>
        </w:rPr>
      </w:pPr>
      <w:r w:rsidRPr="75330546" w:rsidR="031EF474">
        <w:rPr>
          <w:rFonts w:ascii="Arial Nova" w:hAnsi="Arial Nova" w:eastAsia="Arial Nova" w:cs="Arial Nova"/>
          <w:b w:val="1"/>
          <w:bCs w:val="1"/>
          <w:color w:val="000000" w:themeColor="text1" w:themeTint="FF" w:themeShade="FF"/>
        </w:rPr>
        <w:t>Your data will, or may, be shared with the following recipients or categories of recipient:</w:t>
      </w:r>
    </w:p>
    <w:p w:rsidR="46C7FA86" w:rsidP="38FEA1E0" w:rsidRDefault="46C7FA86" w14:paraId="0F7EAA2D" w14:textId="021642C4">
      <w:pPr>
        <w:spacing w:line="276" w:lineRule="auto"/>
        <w:jc w:val="both"/>
        <w:rPr>
          <w:rFonts w:ascii="Arial Nova" w:hAnsi="Arial Nova" w:eastAsia="Arial Nova" w:cs="Arial Nova"/>
        </w:rPr>
      </w:pPr>
      <w:r w:rsidRPr="254C94E9" w:rsidR="006A7948">
        <w:rPr>
          <w:rFonts w:ascii="Arial Nova" w:hAnsi="Arial Nova" w:eastAsia="Arial Nova" w:cs="Arial Nova"/>
        </w:rPr>
        <w:t>We will not be sharing data with any external recipients</w:t>
      </w:r>
      <w:r w:rsidRPr="254C94E9" w:rsidR="003238F6">
        <w:rPr>
          <w:rFonts w:ascii="Arial Nova" w:hAnsi="Arial Nova" w:eastAsia="Arial Nova" w:cs="Arial Nova"/>
        </w:rPr>
        <w:t>.</w:t>
      </w:r>
    </w:p>
    <w:p w:rsidR="5F8ED9DB" w:rsidP="38FEA1E0" w:rsidRDefault="5F8ED9DB" w14:paraId="56AB7BDC" w14:textId="3E920473" w14:noSpellErr="1">
      <w:pPr>
        <w:spacing w:line="276" w:lineRule="auto"/>
        <w:jc w:val="both"/>
        <w:rPr>
          <w:rFonts w:ascii="Arial Nova" w:hAnsi="Arial Nova" w:eastAsia="Arial Nova" w:cs="Arial Nova"/>
          <w:b w:val="1"/>
          <w:bCs w:val="1"/>
          <w:color w:val="000000" w:themeColor="text1"/>
        </w:rPr>
      </w:pPr>
      <w:r w:rsidRPr="254C94E9" w:rsidR="5F8ED9DB">
        <w:rPr>
          <w:rFonts w:ascii="Arial Nova" w:hAnsi="Arial Nova" w:eastAsia="Arial Nova" w:cs="Arial Nova"/>
          <w:b w:val="1"/>
          <w:bCs w:val="1"/>
          <w:color w:val="000000" w:themeColor="text1" w:themeTint="FF" w:themeShade="FF"/>
        </w:rPr>
        <w:t xml:space="preserve">How your data is stored internally </w:t>
      </w:r>
    </w:p>
    <w:p w:rsidR="46C7FA86" w:rsidP="254C94E9" w:rsidRDefault="00D8217A" w14:paraId="34A06586" w14:textId="0E7D071A" w14:noSpellErr="1">
      <w:pPr>
        <w:spacing w:line="276" w:lineRule="auto"/>
        <w:jc w:val="both"/>
        <w:rPr>
          <w:rFonts w:ascii="Arial Nova" w:hAnsi="Arial Nova" w:eastAsia="Arial Nova" w:cs="Arial Nova"/>
          <w:color w:val="000000" w:themeColor="text1"/>
        </w:rPr>
      </w:pPr>
      <w:r w:rsidRPr="254C94E9" w:rsidR="00D8217A">
        <w:rPr>
          <w:rFonts w:ascii="Arial Nova" w:hAnsi="Arial Nova" w:eastAsia="Arial Nova" w:cs="Arial Nova"/>
          <w:color w:val="000000" w:themeColor="text1" w:themeTint="FF" w:themeShade="FF"/>
        </w:rPr>
        <w:t>Organisational data provided by the Norfolk Community Safety Partnership will be stored securely in a private University of Suffolk OneDrive folder.</w:t>
      </w:r>
    </w:p>
    <w:p w:rsidR="39831A54" w:rsidP="38FEA1E0" w:rsidRDefault="39831A54" w14:paraId="11AAD408" w14:textId="455C6DAF" w14:noSpellErr="1">
      <w:pPr>
        <w:spacing w:line="276" w:lineRule="auto"/>
        <w:jc w:val="both"/>
        <w:rPr>
          <w:rFonts w:ascii="Arial Nova" w:hAnsi="Arial Nova" w:eastAsia="Arial Nova" w:cs="Arial Nova"/>
          <w:b w:val="1"/>
          <w:bCs w:val="1"/>
          <w:color w:val="000000" w:themeColor="text1"/>
        </w:rPr>
      </w:pPr>
      <w:r w:rsidRPr="254C94E9" w:rsidR="39831A54">
        <w:rPr>
          <w:rFonts w:ascii="Arial Nova" w:hAnsi="Arial Nova" w:eastAsia="Arial Nova" w:cs="Arial Nova"/>
          <w:b w:val="1"/>
          <w:bCs w:val="1"/>
          <w:color w:val="000000" w:themeColor="text1" w:themeTint="FF" w:themeShade="FF"/>
        </w:rPr>
        <w:t xml:space="preserve">How long is the data kept for? </w:t>
      </w:r>
    </w:p>
    <w:p w:rsidR="46C7FA86" w:rsidP="38FEA1E0" w:rsidRDefault="46C7FA86" w14:paraId="203BE6E0" w14:textId="0E32E344">
      <w:pPr>
        <w:spacing w:line="276" w:lineRule="auto"/>
        <w:jc w:val="both"/>
        <w:rPr>
          <w:rFonts w:ascii="Arial Nova" w:hAnsi="Arial Nova" w:eastAsia="Arial Nova" w:cs="Arial Nova"/>
          <w:color w:val="000000" w:themeColor="text1"/>
        </w:rPr>
      </w:pPr>
      <w:r w:rsidRPr="254C94E9" w:rsidR="00D8217A">
        <w:rPr>
          <w:rFonts w:ascii="Arial Nova" w:hAnsi="Arial Nova" w:eastAsia="Arial Nova" w:cs="Arial Nova"/>
          <w:color w:val="000000" w:themeColor="text1" w:themeTint="FF" w:themeShade="FF"/>
        </w:rPr>
        <w:t xml:space="preserve">Data will be stored until three year’s following project completion, at which point it will be permanently </w:t>
      </w:r>
      <w:r w:rsidRPr="254C94E9" w:rsidR="00D8217A">
        <w:rPr>
          <w:rFonts w:ascii="Arial Nova" w:hAnsi="Arial Nova" w:eastAsia="Arial Nova" w:cs="Arial Nova"/>
          <w:color w:val="000000" w:themeColor="text1" w:themeTint="FF" w:themeShade="FF"/>
        </w:rPr>
        <w:t>deleted</w:t>
      </w:r>
      <w:r w:rsidRPr="254C94E9" w:rsidR="00D8217A">
        <w:rPr>
          <w:rFonts w:ascii="Arial Nova" w:hAnsi="Arial Nova" w:eastAsia="Arial Nova" w:cs="Arial Nova"/>
          <w:color w:val="000000" w:themeColor="text1" w:themeTint="FF" w:themeShade="FF"/>
        </w:rPr>
        <w:t>.</w:t>
      </w:r>
    </w:p>
    <w:p w:rsidR="4E5E1780" w:rsidP="38FEA1E0" w:rsidRDefault="4E5E1780" w14:paraId="7372A989" w14:textId="2D267C2D" w14:noSpellErr="1">
      <w:pPr>
        <w:pStyle w:val="Heading2"/>
        <w:spacing w:before="0" w:after="160" w:line="276" w:lineRule="auto"/>
        <w:jc w:val="both"/>
        <w:rPr>
          <w:rFonts w:ascii="Arial Nova" w:hAnsi="Arial Nova" w:eastAsia="Arial Nova" w:cs="Arial Nova"/>
          <w:b w:val="1"/>
          <w:bCs w:val="1"/>
          <w:color w:val="000000" w:themeColor="text1"/>
          <w:sz w:val="22"/>
          <w:szCs w:val="22"/>
        </w:rPr>
      </w:pPr>
      <w:r w:rsidRPr="254C94E9" w:rsidR="4E5E1780">
        <w:rPr>
          <w:rFonts w:ascii="Arial Nova" w:hAnsi="Arial Nova" w:eastAsia="Arial Nova" w:cs="Arial Nova"/>
          <w:b w:val="1"/>
          <w:bCs w:val="1"/>
          <w:color w:val="000000" w:themeColor="text1" w:themeTint="FF" w:themeShade="FF"/>
          <w:sz w:val="22"/>
          <w:szCs w:val="22"/>
        </w:rPr>
        <w:t>Data Subject Rights</w:t>
      </w:r>
      <w:r w:rsidRPr="254C94E9" w:rsidR="38189287">
        <w:rPr>
          <w:rFonts w:ascii="Arial Nova" w:hAnsi="Arial Nova" w:eastAsia="Arial Nova" w:cs="Arial Nova"/>
          <w:b w:val="1"/>
          <w:bCs w:val="1"/>
          <w:color w:val="000000" w:themeColor="text1" w:themeTint="FF" w:themeShade="FF"/>
          <w:sz w:val="22"/>
          <w:szCs w:val="22"/>
        </w:rPr>
        <w:t xml:space="preserve"> including withdrawing consent </w:t>
      </w:r>
    </w:p>
    <w:p w:rsidR="4E5E1780" w:rsidP="38FEA1E0" w:rsidRDefault="4E5E1780" w14:paraId="6F9CB2D2" w14:textId="49084B1B" w14:noSpellErr="1">
      <w:pPr>
        <w:spacing w:line="276" w:lineRule="auto"/>
        <w:jc w:val="both"/>
        <w:rPr>
          <w:rFonts w:ascii="Arial Nova" w:hAnsi="Arial Nova" w:eastAsia="Arial Nova" w:cs="Arial Nova"/>
          <w:color w:val="000000" w:themeColor="text1"/>
        </w:rPr>
      </w:pPr>
      <w:r w:rsidRPr="254C94E9" w:rsidR="4E5E1780">
        <w:rPr>
          <w:rFonts w:ascii="Arial Nova" w:hAnsi="Arial Nova" w:eastAsia="Arial Nova" w:cs="Arial Nova"/>
          <w:color w:val="000000" w:themeColor="text1" w:themeTint="FF" w:themeShade="FF"/>
        </w:rPr>
        <w:t>One of the aims of the General Data Protection Regulation (GDPR) is to empower individuals and give them control over their personal data.</w:t>
      </w:r>
    </w:p>
    <w:p w:rsidR="4E5E1780" w:rsidP="38FEA1E0" w:rsidRDefault="4E5E1780" w14:paraId="59B85CFC" w14:textId="03F22D15" w14:noSpellErr="1">
      <w:pPr>
        <w:spacing w:line="276" w:lineRule="auto"/>
        <w:jc w:val="both"/>
        <w:rPr>
          <w:rFonts w:ascii="Arial Nova" w:hAnsi="Arial Nova" w:eastAsia="Arial Nova" w:cs="Arial Nova"/>
          <w:color w:val="000000" w:themeColor="text1"/>
        </w:rPr>
      </w:pPr>
      <w:r w:rsidRPr="254C94E9" w:rsidR="4E5E1780">
        <w:rPr>
          <w:rFonts w:ascii="Arial Nova" w:hAnsi="Arial Nova" w:eastAsia="Arial Nova" w:cs="Arial Nova"/>
          <w:color w:val="000000" w:themeColor="text1" w:themeTint="FF" w:themeShade="FF"/>
        </w:rPr>
        <w:t>The GDPR gives you the following rights:</w:t>
      </w:r>
    </w:p>
    <w:p w:rsidR="4E5E1780" w:rsidP="38FEA1E0" w:rsidRDefault="4E5E1780" w14:paraId="72E18B5B" w14:textId="0DC710C4" w14:noSpellErr="1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Arial Nova" w:hAnsi="Arial Nova" w:eastAsia="Arial Nova" w:cs="Arial Nova"/>
          <w:color w:val="000000" w:themeColor="text1"/>
        </w:rPr>
      </w:pPr>
      <w:r w:rsidRPr="254C94E9" w:rsidR="4E5E1780">
        <w:rPr>
          <w:rFonts w:ascii="Arial Nova" w:hAnsi="Arial Nova" w:eastAsia="Arial Nova" w:cs="Arial Nova"/>
          <w:color w:val="000000" w:themeColor="text1" w:themeTint="FF" w:themeShade="FF"/>
        </w:rPr>
        <w:t>The right to be informed</w:t>
      </w:r>
    </w:p>
    <w:p w:rsidR="4E5E1780" w:rsidP="38FEA1E0" w:rsidRDefault="4E5E1780" w14:paraId="6E6BAA5F" w14:textId="0788F0EE" w14:noSpellErr="1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Arial Nova" w:hAnsi="Arial Nova" w:eastAsia="Arial Nova" w:cs="Arial Nova"/>
          <w:color w:val="000000" w:themeColor="text1"/>
        </w:rPr>
      </w:pPr>
      <w:r w:rsidRPr="254C94E9" w:rsidR="4E5E1780">
        <w:rPr>
          <w:rFonts w:ascii="Arial Nova" w:hAnsi="Arial Nova" w:eastAsia="Arial Nova" w:cs="Arial Nova"/>
          <w:color w:val="000000" w:themeColor="text1" w:themeTint="FF" w:themeShade="FF"/>
        </w:rPr>
        <w:t>The right of access</w:t>
      </w:r>
    </w:p>
    <w:p w:rsidR="4E5E1780" w:rsidP="38FEA1E0" w:rsidRDefault="4E5E1780" w14:paraId="2CCD7126" w14:textId="60CC2816" w14:noSpellErr="1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Arial Nova" w:hAnsi="Arial Nova" w:eastAsia="Arial Nova" w:cs="Arial Nova"/>
          <w:color w:val="000000" w:themeColor="text1"/>
        </w:rPr>
      </w:pPr>
      <w:r w:rsidRPr="254C94E9" w:rsidR="4E5E1780">
        <w:rPr>
          <w:rFonts w:ascii="Arial Nova" w:hAnsi="Arial Nova" w:eastAsia="Arial Nova" w:cs="Arial Nova"/>
          <w:color w:val="000000" w:themeColor="text1" w:themeTint="FF" w:themeShade="FF"/>
        </w:rPr>
        <w:t>The right to rectification</w:t>
      </w:r>
    </w:p>
    <w:p w:rsidR="4E5E1780" w:rsidP="38FEA1E0" w:rsidRDefault="4E5E1780" w14:paraId="2C0A77FD" w14:textId="2AF28708" w14:noSpellErr="1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Arial Nova" w:hAnsi="Arial Nova" w:eastAsia="Arial Nova" w:cs="Arial Nova"/>
          <w:color w:val="000000" w:themeColor="text1"/>
        </w:rPr>
      </w:pPr>
      <w:r w:rsidRPr="254C94E9" w:rsidR="4E5E1780">
        <w:rPr>
          <w:rFonts w:ascii="Arial Nova" w:hAnsi="Arial Nova" w:eastAsia="Arial Nova" w:cs="Arial Nova"/>
          <w:color w:val="000000" w:themeColor="text1" w:themeTint="FF" w:themeShade="FF"/>
        </w:rPr>
        <w:t>The right to erasure</w:t>
      </w:r>
    </w:p>
    <w:p w:rsidR="4E5E1780" w:rsidP="38FEA1E0" w:rsidRDefault="4E5E1780" w14:paraId="748DBBF3" w14:textId="493D9AD7" w14:noSpellErr="1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Arial Nova" w:hAnsi="Arial Nova" w:eastAsia="Arial Nova" w:cs="Arial Nova"/>
          <w:color w:val="000000" w:themeColor="text1"/>
        </w:rPr>
      </w:pPr>
      <w:r w:rsidRPr="254C94E9" w:rsidR="4E5E1780">
        <w:rPr>
          <w:rFonts w:ascii="Arial Nova" w:hAnsi="Arial Nova" w:eastAsia="Arial Nova" w:cs="Arial Nova"/>
          <w:color w:val="000000" w:themeColor="text1" w:themeTint="FF" w:themeShade="FF"/>
        </w:rPr>
        <w:t>The right to restrict processing</w:t>
      </w:r>
    </w:p>
    <w:p w:rsidR="4E5E1780" w:rsidP="38FEA1E0" w:rsidRDefault="4E5E1780" w14:paraId="17DC2E03" w14:textId="0716AAB3" w14:noSpellErr="1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Arial Nova" w:hAnsi="Arial Nova" w:eastAsia="Arial Nova" w:cs="Arial Nova"/>
          <w:color w:val="000000" w:themeColor="text1"/>
        </w:rPr>
      </w:pPr>
      <w:r w:rsidRPr="254C94E9" w:rsidR="4E5E1780">
        <w:rPr>
          <w:rFonts w:ascii="Arial Nova" w:hAnsi="Arial Nova" w:eastAsia="Arial Nova" w:cs="Arial Nova"/>
          <w:color w:val="000000" w:themeColor="text1" w:themeTint="FF" w:themeShade="FF"/>
        </w:rPr>
        <w:t>The right to data portability</w:t>
      </w:r>
    </w:p>
    <w:p w:rsidR="4E5E1780" w:rsidP="38FEA1E0" w:rsidRDefault="4E5E1780" w14:paraId="13EA42F7" w14:textId="4EF2019D" w14:noSpellErr="1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Arial Nova" w:hAnsi="Arial Nova" w:eastAsia="Arial Nova" w:cs="Arial Nova"/>
          <w:color w:val="000000" w:themeColor="text1"/>
        </w:rPr>
      </w:pPr>
      <w:r w:rsidRPr="254C94E9" w:rsidR="4E5E1780">
        <w:rPr>
          <w:rFonts w:ascii="Arial Nova" w:hAnsi="Arial Nova" w:eastAsia="Arial Nova" w:cs="Arial Nova"/>
          <w:color w:val="000000" w:themeColor="text1" w:themeTint="FF" w:themeShade="FF"/>
        </w:rPr>
        <w:t>The right to object</w:t>
      </w:r>
    </w:p>
    <w:p w:rsidR="4E5E1780" w:rsidP="38FEA1E0" w:rsidRDefault="4E5E1780" w14:paraId="074D1D35" w14:textId="53294A00" w14:noSpellErr="1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Arial Nova" w:hAnsi="Arial Nova" w:eastAsia="Arial Nova" w:cs="Arial Nova"/>
          <w:color w:val="000000" w:themeColor="text1"/>
        </w:rPr>
      </w:pPr>
      <w:r w:rsidRPr="254C94E9" w:rsidR="4E5E1780">
        <w:rPr>
          <w:rFonts w:ascii="Arial Nova" w:hAnsi="Arial Nova" w:eastAsia="Arial Nova" w:cs="Arial Nova"/>
          <w:color w:val="000000" w:themeColor="text1" w:themeTint="FF" w:themeShade="FF"/>
        </w:rPr>
        <w:t>Rights in relation to automated decision making and profiling</w:t>
      </w:r>
    </w:p>
    <w:p w:rsidR="46C7FA86" w:rsidP="38FEA1E0" w:rsidRDefault="46C7FA86" w14:paraId="0A98718F" w14:textId="41283371" w14:noSpellErr="1">
      <w:pPr>
        <w:spacing w:line="276" w:lineRule="auto"/>
        <w:jc w:val="both"/>
        <w:rPr>
          <w:rFonts w:ascii="Arial Nova" w:hAnsi="Arial Nova" w:eastAsia="Arial Nova" w:cs="Arial Nova"/>
          <w:color w:val="000000" w:themeColor="text1"/>
        </w:rPr>
      </w:pPr>
    </w:p>
    <w:p w:rsidR="46C7FA86" w:rsidP="38FEA1E0" w:rsidRDefault="1575E24D" w14:paraId="44CBF87F" w14:textId="3AB90BA3" w14:noSpellErr="1">
      <w:pPr>
        <w:spacing w:line="276" w:lineRule="auto"/>
        <w:jc w:val="both"/>
        <w:rPr>
          <w:rFonts w:ascii="Arial" w:hAnsi="Arial" w:eastAsia="Arial" w:cs="Arial"/>
        </w:rPr>
      </w:pPr>
      <w:r w:rsidRPr="254C94E9" w:rsidR="1575E24D">
        <w:rPr>
          <w:rFonts w:ascii="Arial Nova" w:hAnsi="Arial Nova" w:eastAsia="Arial Nova" w:cs="Arial Nova"/>
          <w:color w:val="000000" w:themeColor="text1" w:themeTint="FF" w:themeShade="FF"/>
        </w:rPr>
        <w:t xml:space="preserve">All personal data will be processed </w:t>
      </w:r>
      <w:r w:rsidRPr="254C94E9" w:rsidR="1575E24D">
        <w:rPr>
          <w:rFonts w:ascii="Arial Nova" w:hAnsi="Arial Nova" w:eastAsia="Arial Nova" w:cs="Arial Nova"/>
          <w:color w:val="000000" w:themeColor="text1" w:themeTint="FF" w:themeShade="FF"/>
        </w:rPr>
        <w:t>in accordance with</w:t>
      </w:r>
      <w:r w:rsidRPr="254C94E9" w:rsidR="1575E24D">
        <w:rPr>
          <w:rFonts w:ascii="Arial Nova" w:hAnsi="Arial Nova" w:eastAsia="Arial Nova" w:cs="Arial Nova"/>
          <w:color w:val="000000" w:themeColor="text1" w:themeTint="FF" w:themeShade="FF"/>
        </w:rPr>
        <w:t xml:space="preserve"> the Data Protection Act 2018 and General Data Protection Regulation. If you have any queries or concerns about the use of your personal data </w:t>
      </w:r>
      <w:r w:rsidRPr="254C94E9" w:rsidR="7794CFD4">
        <w:rPr>
          <w:rFonts w:ascii="Arial Nova" w:hAnsi="Arial Nova" w:eastAsia="Arial Nova" w:cs="Arial Nova"/>
          <w:color w:val="000000" w:themeColor="text1" w:themeTint="FF" w:themeShade="FF"/>
        </w:rPr>
        <w:t>regarding</w:t>
      </w:r>
      <w:r w:rsidRPr="254C94E9" w:rsidR="1575E24D">
        <w:rPr>
          <w:rFonts w:ascii="Arial Nova" w:hAnsi="Arial Nova" w:eastAsia="Arial Nova" w:cs="Arial Nova"/>
          <w:color w:val="000000" w:themeColor="text1" w:themeTint="FF" w:themeShade="FF"/>
        </w:rPr>
        <w:t xml:space="preserve"> your graduation ceremony including withdrawing your </w:t>
      </w:r>
      <w:r w:rsidRPr="254C94E9" w:rsidR="789DF88D">
        <w:rPr>
          <w:rFonts w:ascii="Arial Nova" w:hAnsi="Arial Nova" w:eastAsia="Arial Nova" w:cs="Arial Nova"/>
          <w:color w:val="000000" w:themeColor="text1" w:themeTint="FF" w:themeShade="FF"/>
        </w:rPr>
        <w:t>consent,</w:t>
      </w:r>
      <w:r w:rsidRPr="254C94E9" w:rsidR="487B41DB">
        <w:rPr>
          <w:rFonts w:ascii="Arial Nova" w:hAnsi="Arial Nova" w:eastAsia="Arial Nova" w:cs="Arial Nova"/>
          <w:color w:val="000000" w:themeColor="text1" w:themeTint="FF" w:themeShade="FF"/>
        </w:rPr>
        <w:t xml:space="preserve"> please contact the University Data </w:t>
      </w:r>
      <w:r w:rsidRPr="254C94E9" w:rsidR="74972754">
        <w:rPr>
          <w:rFonts w:ascii="Arial Nova" w:hAnsi="Arial Nova" w:eastAsia="Arial Nova" w:cs="Arial Nova"/>
          <w:color w:val="000000" w:themeColor="text1" w:themeTint="FF" w:themeShade="FF"/>
        </w:rPr>
        <w:t xml:space="preserve">Governance Team: </w:t>
      </w:r>
      <w:hyperlink r:id="R0d3157d3a77e4bd9">
        <w:r w:rsidRPr="254C94E9" w:rsidR="1575E24D">
          <w:rPr>
            <w:rStyle w:val="Hyperlink"/>
            <w:rFonts w:ascii="Arial Nova" w:hAnsi="Arial Nova" w:eastAsia="Arial Nova" w:cs="Arial Nova"/>
          </w:rPr>
          <w:t>d</w:t>
        </w:r>
        <w:r w:rsidRPr="254C94E9" w:rsidR="7375A5B0">
          <w:rPr>
            <w:rStyle w:val="Hyperlink"/>
            <w:rFonts w:ascii="Arial Nova" w:hAnsi="Arial Nova" w:eastAsia="Arial Nova" w:cs="Arial Nova"/>
          </w:rPr>
          <w:t>ata</w:t>
        </w:r>
        <w:r w:rsidRPr="254C94E9" w:rsidR="1AE84607">
          <w:rPr>
            <w:rStyle w:val="Hyperlink"/>
            <w:rFonts w:ascii="Arial Nova" w:hAnsi="Arial Nova" w:eastAsia="Arial Nova" w:cs="Arial Nova"/>
          </w:rPr>
          <w:t>governance</w:t>
        </w:r>
        <w:r w:rsidRPr="254C94E9" w:rsidR="1575E24D">
          <w:rPr>
            <w:rStyle w:val="Hyperlink"/>
            <w:rFonts w:ascii="Arial Nova" w:hAnsi="Arial Nova" w:eastAsia="Arial Nova" w:cs="Arial Nova"/>
          </w:rPr>
          <w:t>@uos.ac.uk</w:t>
        </w:r>
      </w:hyperlink>
    </w:p>
    <w:sectPr w:rsidR="46C7FA86">
      <w:headerReference w:type="default" r:id="rId15"/>
      <w:footerReference w:type="default" r:id="rId16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31457" w:rsidRDefault="00831457" w14:paraId="27AB8D8D" w14:textId="77777777">
      <w:pPr>
        <w:spacing w:after="0" w:line="240" w:lineRule="auto"/>
      </w:pPr>
      <w:r>
        <w:separator/>
      </w:r>
    </w:p>
  </w:endnote>
  <w:endnote w:type="continuationSeparator" w:id="0">
    <w:p w:rsidR="00831457" w:rsidRDefault="00831457" w14:paraId="7D49AB76" w14:textId="77777777">
      <w:pPr>
        <w:spacing w:after="0" w:line="240" w:lineRule="auto"/>
      </w:pPr>
      <w:r>
        <w:continuationSeparator/>
      </w:r>
    </w:p>
  </w:endnote>
  <w:endnote w:type="continuationNotice" w:id="1">
    <w:p w:rsidR="00831457" w:rsidRDefault="00831457" w14:paraId="595F64A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0" w:type="dxa"/>
      <w:tblLayout w:type="fixed"/>
      <w:tblLook w:val="06A0" w:firstRow="1" w:lastRow="0" w:firstColumn="1" w:lastColumn="0" w:noHBand="1" w:noVBand="1"/>
    </w:tblPr>
    <w:tblGrid>
      <w:gridCol w:w="2880"/>
      <w:gridCol w:w="1800"/>
      <w:gridCol w:w="3915"/>
      <w:gridCol w:w="765"/>
    </w:tblGrid>
    <w:tr w:rsidR="46C7FA86" w:rsidTr="254C94E9" w14:paraId="05FB2A31" w14:textId="77777777">
      <w:trPr>
        <w:trHeight w:val="555"/>
      </w:trPr>
      <w:tc>
        <w:tcPr>
          <w:tcW w:w="2880" w:type="dxa"/>
          <w:tcMar/>
        </w:tcPr>
        <w:p w:rsidR="46C7FA86" w:rsidP="196F38F1" w:rsidRDefault="196F38F1" w14:paraId="432B9502" w14:textId="212BBE70" w14:noSpellErr="1">
          <w:pPr>
            <w:pStyle w:val="Header"/>
            <w:ind w:left="-115"/>
            <w:rPr>
              <w:rFonts w:ascii="Arial" w:hAnsi="Arial" w:eastAsia="Arial" w:cs="Arial"/>
            </w:rPr>
          </w:pPr>
          <w:r w:rsidRPr="254C94E9" w:rsidR="254C94E9">
            <w:rPr>
              <w:rFonts w:ascii="Arial" w:hAnsi="Arial" w:eastAsia="Arial" w:cs="Arial"/>
            </w:rPr>
            <w:t>Data Governance Team</w:t>
          </w:r>
        </w:p>
      </w:tc>
      <w:tc>
        <w:tcPr>
          <w:tcW w:w="1800" w:type="dxa"/>
          <w:tcMar/>
        </w:tcPr>
        <w:p w:rsidR="46C7FA86" w:rsidP="46C7FA86" w:rsidRDefault="46C7FA86" w14:paraId="5DD47703" w14:textId="53D7AE26" w14:noSpellErr="1">
          <w:pPr>
            <w:pStyle w:val="Header"/>
            <w:jc w:val="center"/>
          </w:pPr>
        </w:p>
      </w:tc>
      <w:tc>
        <w:tcPr>
          <w:tcW w:w="3915" w:type="dxa"/>
          <w:tcMar/>
        </w:tcPr>
        <w:p w:rsidR="46C7FA86" w:rsidP="46C7FA86" w:rsidRDefault="56AA11A0" w14:paraId="54282E9A" w14:textId="234F5594">
          <w:pPr>
            <w:pStyle w:val="Header"/>
            <w:ind w:right="-115"/>
            <w:jc w:val="right"/>
          </w:pPr>
          <w:r w:rsidRPr="56AA11A0">
            <w:rPr>
              <w:rFonts w:ascii="Arial" w:hAnsi="Arial" w:eastAsia="Arial" w:cs="Arial"/>
            </w:rPr>
            <w:t>14 August 2025</w:t>
          </w:r>
        </w:p>
      </w:tc>
      <w:tc>
        <w:tcPr>
          <w:tcW w:w="765" w:type="dxa"/>
          <w:tcMar/>
        </w:tcPr>
        <w:p w:rsidR="2775104C" w:rsidP="2775104C" w:rsidRDefault="2775104C" w14:paraId="42F2B5CF" w14:textId="0115E931" w14:noSpellErr="1">
          <w:pPr>
            <w:pStyle w:val="Header"/>
            <w:jc w:val="right"/>
          </w:pPr>
        </w:p>
      </w:tc>
    </w:tr>
  </w:tbl>
  <w:p w:rsidR="46C7FA86" w:rsidP="46C7FA86" w:rsidRDefault="46C7FA86" w14:paraId="2E6AACE6" w14:textId="4B7506FE" w14:noSpellErr="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31457" w:rsidRDefault="00831457" w14:paraId="02E830CF" w14:textId="77777777">
      <w:pPr>
        <w:spacing w:after="0" w:line="240" w:lineRule="auto"/>
      </w:pPr>
      <w:r>
        <w:separator/>
      </w:r>
    </w:p>
  </w:footnote>
  <w:footnote w:type="continuationSeparator" w:id="0">
    <w:p w:rsidR="00831457" w:rsidRDefault="00831457" w14:paraId="7D71EB5C" w14:textId="77777777">
      <w:pPr>
        <w:spacing w:after="0" w:line="240" w:lineRule="auto"/>
      </w:pPr>
      <w:r>
        <w:continuationSeparator/>
      </w:r>
    </w:p>
  </w:footnote>
  <w:footnote w:type="continuationNotice" w:id="1">
    <w:p w:rsidR="00831457" w:rsidRDefault="00831457" w14:paraId="5BD1720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6C7FA86" w:rsidTr="254C94E9" w14:paraId="2EBFB9CF" w14:textId="77777777">
      <w:tc>
        <w:tcPr>
          <w:tcW w:w="3120" w:type="dxa"/>
          <w:tcMar/>
        </w:tcPr>
        <w:p w:rsidR="46C7FA86" w:rsidP="46C7FA86" w:rsidRDefault="46C7FA86" w14:paraId="62C1B15B" w14:textId="7E095A64" w14:noSpellErr="1">
          <w:pPr>
            <w:pStyle w:val="Header"/>
            <w:ind w:left="-115"/>
          </w:pPr>
        </w:p>
      </w:tc>
      <w:tc>
        <w:tcPr>
          <w:tcW w:w="3120" w:type="dxa"/>
          <w:tcMar/>
        </w:tcPr>
        <w:p w:rsidR="46C7FA86" w:rsidP="46C7FA86" w:rsidRDefault="46C7FA86" w14:paraId="7E8F4EA2" w14:textId="522D70FA" w14:noSpellErr="1">
          <w:pPr>
            <w:pStyle w:val="Header"/>
            <w:jc w:val="center"/>
          </w:pPr>
        </w:p>
      </w:tc>
      <w:tc>
        <w:tcPr>
          <w:tcW w:w="3120" w:type="dxa"/>
          <w:tcMar/>
        </w:tcPr>
        <w:p w:rsidR="46C7FA86" w:rsidP="46C7FA86" w:rsidRDefault="46C7FA86" w14:paraId="2D679207" w14:textId="61D7BA9D" w14:noSpellErr="1">
          <w:pPr>
            <w:pStyle w:val="Header"/>
            <w:ind w:right="-115"/>
            <w:jc w:val="right"/>
          </w:pPr>
          <w:r w:rsidR="254C94E9">
            <w:drawing>
              <wp:inline wp14:editId="60AFC2B3" wp14:anchorId="7D70BA80">
                <wp:extent cx="1838325" cy="447675"/>
                <wp:effectExtent l="0" t="0" r="0" b="0"/>
                <wp:docPr id="165599939" name="Picture 165599939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8325" cy="447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46C7FA86" w:rsidP="46C7FA86" w:rsidRDefault="46C7FA86" w14:paraId="1316F9A1" w14:textId="5A247ABE" w14:noSpellErr="1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m/C6mGJeQTWOW1" int2:id="2wcSA65B">
      <int2:state int2:value="Rejected" int2:type="LegacyProofing"/>
    </int2:textHash>
    <int2:textHash int2:hashCode="ni8UUdXdlt6RIo" int2:id="DUVIm098">
      <int2:state int2:value="Rejected" int2:type="LegacyProofing"/>
    </int2:textHash>
    <int2:textHash int2:hashCode="kByidkXaRxGvMx" int2:id="wYVz6PxD">
      <int2:state int2:value="Rejected" int2:type="LegacyProofing"/>
    </int2:textHash>
    <int2:bookmark int2:bookmarkName="_Int_ycNzjSEw" int2:invalidationBookmarkName="" int2:hashCode="w740UCuy+vRfse" int2:id="LlnejHR7">
      <int2:state int2:value="Rejected" int2:type="LegacyProofing"/>
    </int2:bookmark>
    <int2:bookmark int2:bookmarkName="_Int_Og7XZ3S1" int2:invalidationBookmarkName="" int2:hashCode="O8BbilJxOKu0h/" int2:id="NZUlkIe5">
      <int2:state int2:value="Rejected" int2:type="AugLoop_Text_Critique"/>
      <int2:state int2:value="Rejected" int2:type="LegacyProofing"/>
    </int2:bookmark>
    <int2:bookmark int2:bookmarkName="_Int_THki2TVJ" int2:invalidationBookmarkName="" int2:hashCode="dKznDnxB3Rfne8" int2:id="dzNLoLsW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93E61"/>
    <w:multiLevelType w:val="hybridMultilevel"/>
    <w:tmpl w:val="954640EA"/>
    <w:lvl w:ilvl="0" w:tplc="C35AF52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2BAB23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958407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E669DC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33C9F5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F30C29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A500C8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44EBA1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FC2DD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B1E18F"/>
    <w:multiLevelType w:val="hybridMultilevel"/>
    <w:tmpl w:val="907A3D40"/>
    <w:lvl w:ilvl="0" w:tplc="4F1410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B7A285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CE03CE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20CF11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EFE40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AEA7BF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D1AEE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4AA26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3A4A61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6D70CAC"/>
    <w:multiLevelType w:val="hybridMultilevel"/>
    <w:tmpl w:val="48AE8F32"/>
    <w:lvl w:ilvl="0" w:tplc="DD186BC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CB642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B7810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03A8B4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E2A003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BF60C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270D6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17E5C5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336BF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4DF8D57"/>
    <w:multiLevelType w:val="hybridMultilevel"/>
    <w:tmpl w:val="627C941C"/>
    <w:lvl w:ilvl="0" w:tplc="595C98D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7CAFD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64AAE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7BC3B0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B5E5F1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8C8A9F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FD6C5C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8F6D5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A66AB6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D61FC1C"/>
    <w:multiLevelType w:val="hybridMultilevel"/>
    <w:tmpl w:val="354AA268"/>
    <w:lvl w:ilvl="0" w:tplc="F47AA63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C58A89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728547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B60F5E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8C0E25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3E6F75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6507E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BB4D1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E08683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3BB0083"/>
    <w:multiLevelType w:val="hybridMultilevel"/>
    <w:tmpl w:val="443C15EC"/>
    <w:lvl w:ilvl="0" w:tplc="76FC3A5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C88BEB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1EC161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ED0299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34DCC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68809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66EAC4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C10E16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4E800F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24C4B95"/>
    <w:multiLevelType w:val="hybridMultilevel"/>
    <w:tmpl w:val="E536CB82"/>
    <w:lvl w:ilvl="0" w:tplc="B628B15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6A888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686B3B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4541D9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41C1E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C4AA23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AD4D3A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A06A59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D8C60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59377412">
    <w:abstractNumId w:val="4"/>
  </w:num>
  <w:num w:numId="2" w16cid:durableId="13390471">
    <w:abstractNumId w:val="3"/>
  </w:num>
  <w:num w:numId="3" w16cid:durableId="271983391">
    <w:abstractNumId w:val="1"/>
  </w:num>
  <w:num w:numId="4" w16cid:durableId="322124028">
    <w:abstractNumId w:val="6"/>
  </w:num>
  <w:num w:numId="5" w16cid:durableId="1074201538">
    <w:abstractNumId w:val="2"/>
  </w:num>
  <w:num w:numId="6" w16cid:durableId="1396509613">
    <w:abstractNumId w:val="5"/>
  </w:num>
  <w:num w:numId="7" w16cid:durableId="804201610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22DCB66"/>
    <w:rsid w:val="00067CCE"/>
    <w:rsid w:val="0007328F"/>
    <w:rsid w:val="000A4E6E"/>
    <w:rsid w:val="00126B48"/>
    <w:rsid w:val="00154BB1"/>
    <w:rsid w:val="00162357"/>
    <w:rsid w:val="00193A84"/>
    <w:rsid w:val="001C32AB"/>
    <w:rsid w:val="0030235A"/>
    <w:rsid w:val="003238F6"/>
    <w:rsid w:val="00326F55"/>
    <w:rsid w:val="003B4601"/>
    <w:rsid w:val="004A1E3C"/>
    <w:rsid w:val="00507E8A"/>
    <w:rsid w:val="00531C80"/>
    <w:rsid w:val="005862B7"/>
    <w:rsid w:val="0064402C"/>
    <w:rsid w:val="00660A65"/>
    <w:rsid w:val="006889DC"/>
    <w:rsid w:val="006A7948"/>
    <w:rsid w:val="00705A3B"/>
    <w:rsid w:val="007066CE"/>
    <w:rsid w:val="00793EF4"/>
    <w:rsid w:val="007D2718"/>
    <w:rsid w:val="00831457"/>
    <w:rsid w:val="00835B2B"/>
    <w:rsid w:val="00880AA4"/>
    <w:rsid w:val="008A3E46"/>
    <w:rsid w:val="008B357E"/>
    <w:rsid w:val="008B78FF"/>
    <w:rsid w:val="008E43BF"/>
    <w:rsid w:val="00954DD0"/>
    <w:rsid w:val="0099696F"/>
    <w:rsid w:val="00A60AA6"/>
    <w:rsid w:val="00A83526"/>
    <w:rsid w:val="00BF6669"/>
    <w:rsid w:val="00C37675"/>
    <w:rsid w:val="00C40CBE"/>
    <w:rsid w:val="00C44827"/>
    <w:rsid w:val="00D61794"/>
    <w:rsid w:val="00D8217A"/>
    <w:rsid w:val="00DC41A1"/>
    <w:rsid w:val="00DC59C5"/>
    <w:rsid w:val="00DD4A72"/>
    <w:rsid w:val="00DE14B8"/>
    <w:rsid w:val="00DE4B75"/>
    <w:rsid w:val="00DE4D3C"/>
    <w:rsid w:val="00DE6C65"/>
    <w:rsid w:val="00DF4373"/>
    <w:rsid w:val="00E02FC1"/>
    <w:rsid w:val="00E6376B"/>
    <w:rsid w:val="00E900C7"/>
    <w:rsid w:val="00F475D0"/>
    <w:rsid w:val="00FC30C7"/>
    <w:rsid w:val="00FF7485"/>
    <w:rsid w:val="010E5A9D"/>
    <w:rsid w:val="0212D827"/>
    <w:rsid w:val="023C6E96"/>
    <w:rsid w:val="027FF2EE"/>
    <w:rsid w:val="02A6A86E"/>
    <w:rsid w:val="0316FDB5"/>
    <w:rsid w:val="031EF474"/>
    <w:rsid w:val="036C1D31"/>
    <w:rsid w:val="03A086EC"/>
    <w:rsid w:val="0409AB0A"/>
    <w:rsid w:val="0455BDF2"/>
    <w:rsid w:val="0458A041"/>
    <w:rsid w:val="05058C11"/>
    <w:rsid w:val="0586045D"/>
    <w:rsid w:val="05D7ACF5"/>
    <w:rsid w:val="064EEB88"/>
    <w:rsid w:val="06C7B9A8"/>
    <w:rsid w:val="06E6AED4"/>
    <w:rsid w:val="0754668A"/>
    <w:rsid w:val="0814A857"/>
    <w:rsid w:val="088FA13B"/>
    <w:rsid w:val="09DC0C58"/>
    <w:rsid w:val="09EFED10"/>
    <w:rsid w:val="0A49C751"/>
    <w:rsid w:val="0A8C074C"/>
    <w:rsid w:val="0ABEA98D"/>
    <w:rsid w:val="0B4373E5"/>
    <w:rsid w:val="0BE682BE"/>
    <w:rsid w:val="0C16993F"/>
    <w:rsid w:val="0C3BB865"/>
    <w:rsid w:val="0C4D02DF"/>
    <w:rsid w:val="0CC9393F"/>
    <w:rsid w:val="0D2E40D5"/>
    <w:rsid w:val="0DCBDDE4"/>
    <w:rsid w:val="0DE98E3A"/>
    <w:rsid w:val="0EB0C4AA"/>
    <w:rsid w:val="0F4B3724"/>
    <w:rsid w:val="0F83E108"/>
    <w:rsid w:val="1199AC51"/>
    <w:rsid w:val="11EE5E20"/>
    <w:rsid w:val="13559704"/>
    <w:rsid w:val="13710624"/>
    <w:rsid w:val="142B30CA"/>
    <w:rsid w:val="1479AF0A"/>
    <w:rsid w:val="1500E051"/>
    <w:rsid w:val="1575E24D"/>
    <w:rsid w:val="15777B28"/>
    <w:rsid w:val="159578CD"/>
    <w:rsid w:val="1621D534"/>
    <w:rsid w:val="174A9272"/>
    <w:rsid w:val="178F1F7E"/>
    <w:rsid w:val="17B59236"/>
    <w:rsid w:val="17E5B995"/>
    <w:rsid w:val="1815003A"/>
    <w:rsid w:val="183EEDE1"/>
    <w:rsid w:val="1888A64D"/>
    <w:rsid w:val="18FD6089"/>
    <w:rsid w:val="192EDEF1"/>
    <w:rsid w:val="19602CAE"/>
    <w:rsid w:val="196F38F1"/>
    <w:rsid w:val="199AA874"/>
    <w:rsid w:val="19B0D09B"/>
    <w:rsid w:val="19CDDA8D"/>
    <w:rsid w:val="19E8352E"/>
    <w:rsid w:val="19EC83D6"/>
    <w:rsid w:val="1A069435"/>
    <w:rsid w:val="1A06A852"/>
    <w:rsid w:val="1AE84607"/>
    <w:rsid w:val="1AFAE73F"/>
    <w:rsid w:val="1B210440"/>
    <w:rsid w:val="1B23FE9F"/>
    <w:rsid w:val="1C18C0CB"/>
    <w:rsid w:val="1C325911"/>
    <w:rsid w:val="1CF1D109"/>
    <w:rsid w:val="1D3E4914"/>
    <w:rsid w:val="1D6ED2CD"/>
    <w:rsid w:val="1DBAAF2E"/>
    <w:rsid w:val="1E35AB88"/>
    <w:rsid w:val="1E382792"/>
    <w:rsid w:val="1E85D2B7"/>
    <w:rsid w:val="1EB3B8CB"/>
    <w:rsid w:val="1F917797"/>
    <w:rsid w:val="204F892C"/>
    <w:rsid w:val="21225992"/>
    <w:rsid w:val="21DA1EB6"/>
    <w:rsid w:val="223FB92C"/>
    <w:rsid w:val="226851F6"/>
    <w:rsid w:val="238954FD"/>
    <w:rsid w:val="2395E845"/>
    <w:rsid w:val="23A9A7F4"/>
    <w:rsid w:val="24493D5B"/>
    <w:rsid w:val="24E8550F"/>
    <w:rsid w:val="254C94E9"/>
    <w:rsid w:val="266648B2"/>
    <w:rsid w:val="26A3FE8C"/>
    <w:rsid w:val="26FD02B3"/>
    <w:rsid w:val="26FDB2B1"/>
    <w:rsid w:val="2775104C"/>
    <w:rsid w:val="282289D6"/>
    <w:rsid w:val="289DCCD7"/>
    <w:rsid w:val="29098959"/>
    <w:rsid w:val="292B0F82"/>
    <w:rsid w:val="29B598CB"/>
    <w:rsid w:val="2A5A9FCE"/>
    <w:rsid w:val="2A6A136B"/>
    <w:rsid w:val="2AA9004B"/>
    <w:rsid w:val="2B67368F"/>
    <w:rsid w:val="2C15194E"/>
    <w:rsid w:val="2C258796"/>
    <w:rsid w:val="2C56D242"/>
    <w:rsid w:val="2C74CB33"/>
    <w:rsid w:val="2CB31C39"/>
    <w:rsid w:val="2CF5FAF9"/>
    <w:rsid w:val="2D0306F0"/>
    <w:rsid w:val="2D238C9F"/>
    <w:rsid w:val="2D81D518"/>
    <w:rsid w:val="2D95C49B"/>
    <w:rsid w:val="2D9D5FDC"/>
    <w:rsid w:val="2EB8A1BE"/>
    <w:rsid w:val="2F71D8F0"/>
    <w:rsid w:val="2FCAD7D5"/>
    <w:rsid w:val="2FE057DD"/>
    <w:rsid w:val="30692BBA"/>
    <w:rsid w:val="31D8FF58"/>
    <w:rsid w:val="32AC79A2"/>
    <w:rsid w:val="33F7CD54"/>
    <w:rsid w:val="34254C6F"/>
    <w:rsid w:val="34CEDE0F"/>
    <w:rsid w:val="35E0F2A7"/>
    <w:rsid w:val="36CF4DC1"/>
    <w:rsid w:val="379E4E39"/>
    <w:rsid w:val="37A4E743"/>
    <w:rsid w:val="37C8B16D"/>
    <w:rsid w:val="37C9A88D"/>
    <w:rsid w:val="37E92EDD"/>
    <w:rsid w:val="37F5EC39"/>
    <w:rsid w:val="380E3AB5"/>
    <w:rsid w:val="38189287"/>
    <w:rsid w:val="389346FC"/>
    <w:rsid w:val="38FEA1E0"/>
    <w:rsid w:val="392C7093"/>
    <w:rsid w:val="393A1E9A"/>
    <w:rsid w:val="395C9F95"/>
    <w:rsid w:val="39831A54"/>
    <w:rsid w:val="3A64F6B1"/>
    <w:rsid w:val="3B00FFD2"/>
    <w:rsid w:val="3B29B24F"/>
    <w:rsid w:val="3B4D5DE1"/>
    <w:rsid w:val="3BBF75A1"/>
    <w:rsid w:val="3C18D2DD"/>
    <w:rsid w:val="3C71BF5C"/>
    <w:rsid w:val="3C8CF8C2"/>
    <w:rsid w:val="3D9F5E70"/>
    <w:rsid w:val="3EF33861"/>
    <w:rsid w:val="3FD8C860"/>
    <w:rsid w:val="403CAFD5"/>
    <w:rsid w:val="4055940D"/>
    <w:rsid w:val="40CB8D15"/>
    <w:rsid w:val="411CCD9C"/>
    <w:rsid w:val="415212D8"/>
    <w:rsid w:val="42BA2A7C"/>
    <w:rsid w:val="434BA583"/>
    <w:rsid w:val="43DEEF04"/>
    <w:rsid w:val="447416A4"/>
    <w:rsid w:val="447CD141"/>
    <w:rsid w:val="44BF4F8D"/>
    <w:rsid w:val="4521A66E"/>
    <w:rsid w:val="4618A1A2"/>
    <w:rsid w:val="4660C703"/>
    <w:rsid w:val="468E10D5"/>
    <w:rsid w:val="46C7FA86"/>
    <w:rsid w:val="46EB4FAD"/>
    <w:rsid w:val="474C6996"/>
    <w:rsid w:val="478116B1"/>
    <w:rsid w:val="47C810FA"/>
    <w:rsid w:val="4815BB57"/>
    <w:rsid w:val="487B41DB"/>
    <w:rsid w:val="488ACB0B"/>
    <w:rsid w:val="48CF119A"/>
    <w:rsid w:val="49D775A2"/>
    <w:rsid w:val="4AF4004B"/>
    <w:rsid w:val="4AF50EDF"/>
    <w:rsid w:val="4B4100A8"/>
    <w:rsid w:val="4B52160B"/>
    <w:rsid w:val="4BB781E8"/>
    <w:rsid w:val="4BFBD97A"/>
    <w:rsid w:val="4C937D44"/>
    <w:rsid w:val="4D444186"/>
    <w:rsid w:val="4DE9FA64"/>
    <w:rsid w:val="4E5E1780"/>
    <w:rsid w:val="4E91B733"/>
    <w:rsid w:val="4F3E531E"/>
    <w:rsid w:val="4F9719ED"/>
    <w:rsid w:val="4F9E0705"/>
    <w:rsid w:val="4FD39C71"/>
    <w:rsid w:val="4FD8AC45"/>
    <w:rsid w:val="50DA237F"/>
    <w:rsid w:val="51A7970C"/>
    <w:rsid w:val="51B1860F"/>
    <w:rsid w:val="51D2AEDB"/>
    <w:rsid w:val="522DCB66"/>
    <w:rsid w:val="5241555A"/>
    <w:rsid w:val="52744729"/>
    <w:rsid w:val="52D3E2C1"/>
    <w:rsid w:val="5310FAAA"/>
    <w:rsid w:val="5355567C"/>
    <w:rsid w:val="5356FAD8"/>
    <w:rsid w:val="548087F0"/>
    <w:rsid w:val="54AC1D68"/>
    <w:rsid w:val="54C0ABC3"/>
    <w:rsid w:val="559358D3"/>
    <w:rsid w:val="55B70565"/>
    <w:rsid w:val="5636B2F2"/>
    <w:rsid w:val="5648D353"/>
    <w:rsid w:val="5657D49A"/>
    <w:rsid w:val="5662FC56"/>
    <w:rsid w:val="5675354E"/>
    <w:rsid w:val="5679AF9B"/>
    <w:rsid w:val="567D4DEB"/>
    <w:rsid w:val="56AA11A0"/>
    <w:rsid w:val="56FBB1FB"/>
    <w:rsid w:val="574C5283"/>
    <w:rsid w:val="57B3F15E"/>
    <w:rsid w:val="57D28353"/>
    <w:rsid w:val="5815A942"/>
    <w:rsid w:val="5962725E"/>
    <w:rsid w:val="59C6B385"/>
    <w:rsid w:val="59C82F3F"/>
    <w:rsid w:val="5C60DDEC"/>
    <w:rsid w:val="5C9B101E"/>
    <w:rsid w:val="5CCA81A9"/>
    <w:rsid w:val="5CEE19D7"/>
    <w:rsid w:val="5CEF5DCC"/>
    <w:rsid w:val="5D6CEACC"/>
    <w:rsid w:val="5DEE10B9"/>
    <w:rsid w:val="5E41C4D7"/>
    <w:rsid w:val="5E89EA38"/>
    <w:rsid w:val="5F307749"/>
    <w:rsid w:val="5F8ED9DB"/>
    <w:rsid w:val="605B8FFF"/>
    <w:rsid w:val="60896BE4"/>
    <w:rsid w:val="60FB43AF"/>
    <w:rsid w:val="61B2C65B"/>
    <w:rsid w:val="62537D66"/>
    <w:rsid w:val="62653B06"/>
    <w:rsid w:val="627D7460"/>
    <w:rsid w:val="62DFE972"/>
    <w:rsid w:val="62F02C47"/>
    <w:rsid w:val="63078D26"/>
    <w:rsid w:val="632DE7B1"/>
    <w:rsid w:val="63E367B4"/>
    <w:rsid w:val="646B5302"/>
    <w:rsid w:val="64FCE1B9"/>
    <w:rsid w:val="650282A1"/>
    <w:rsid w:val="658B1E28"/>
    <w:rsid w:val="678D9354"/>
    <w:rsid w:val="67E8A71D"/>
    <w:rsid w:val="683CDD32"/>
    <w:rsid w:val="6873F0C2"/>
    <w:rsid w:val="687A4D66"/>
    <w:rsid w:val="687F5D0E"/>
    <w:rsid w:val="688B6DE1"/>
    <w:rsid w:val="69470EB3"/>
    <w:rsid w:val="6A35A7AB"/>
    <w:rsid w:val="6A6EE0AD"/>
    <w:rsid w:val="6AE22E7C"/>
    <w:rsid w:val="6B12B9A0"/>
    <w:rsid w:val="6B2FD6B8"/>
    <w:rsid w:val="6B362D12"/>
    <w:rsid w:val="6B5D200C"/>
    <w:rsid w:val="6B88946D"/>
    <w:rsid w:val="6BE1374F"/>
    <w:rsid w:val="6C8BDA05"/>
    <w:rsid w:val="6D6D486D"/>
    <w:rsid w:val="6DA89B50"/>
    <w:rsid w:val="6DA9486C"/>
    <w:rsid w:val="6DD994D2"/>
    <w:rsid w:val="6E097B88"/>
    <w:rsid w:val="6E1BF28C"/>
    <w:rsid w:val="6E318C14"/>
    <w:rsid w:val="6E410C16"/>
    <w:rsid w:val="6E704D48"/>
    <w:rsid w:val="6EEAC694"/>
    <w:rsid w:val="6F0047D6"/>
    <w:rsid w:val="6F26A1E1"/>
    <w:rsid w:val="6F3F449A"/>
    <w:rsid w:val="6F43BE0E"/>
    <w:rsid w:val="6F4E34CB"/>
    <w:rsid w:val="6F584C69"/>
    <w:rsid w:val="6FE0D6B9"/>
    <w:rsid w:val="70343B06"/>
    <w:rsid w:val="7058B83B"/>
    <w:rsid w:val="70695A0B"/>
    <w:rsid w:val="709574C0"/>
    <w:rsid w:val="7095B934"/>
    <w:rsid w:val="70D05EBA"/>
    <w:rsid w:val="70ECC6BC"/>
    <w:rsid w:val="711551F3"/>
    <w:rsid w:val="712094E3"/>
    <w:rsid w:val="71719AD6"/>
    <w:rsid w:val="7181FB24"/>
    <w:rsid w:val="72459B43"/>
    <w:rsid w:val="7246EB59"/>
    <w:rsid w:val="72B2495A"/>
    <w:rsid w:val="731DCB85"/>
    <w:rsid w:val="73204742"/>
    <w:rsid w:val="7375A5B0"/>
    <w:rsid w:val="739D142C"/>
    <w:rsid w:val="73AA3BE2"/>
    <w:rsid w:val="73FEB477"/>
    <w:rsid w:val="741F1CB7"/>
    <w:rsid w:val="7457D52E"/>
    <w:rsid w:val="74972754"/>
    <w:rsid w:val="74BBC579"/>
    <w:rsid w:val="74F24E5F"/>
    <w:rsid w:val="75330546"/>
    <w:rsid w:val="75768922"/>
    <w:rsid w:val="75EC5982"/>
    <w:rsid w:val="765795DA"/>
    <w:rsid w:val="767472C6"/>
    <w:rsid w:val="768E1EC0"/>
    <w:rsid w:val="7698D461"/>
    <w:rsid w:val="76E16139"/>
    <w:rsid w:val="76E20721"/>
    <w:rsid w:val="7723CAAF"/>
    <w:rsid w:val="77273D02"/>
    <w:rsid w:val="772A42EA"/>
    <w:rsid w:val="7739D92D"/>
    <w:rsid w:val="7794CFD4"/>
    <w:rsid w:val="782B1229"/>
    <w:rsid w:val="7835A6B7"/>
    <w:rsid w:val="785EAD2E"/>
    <w:rsid w:val="789DF88D"/>
    <w:rsid w:val="78D9657D"/>
    <w:rsid w:val="79218ADE"/>
    <w:rsid w:val="79674B22"/>
    <w:rsid w:val="799917BB"/>
    <w:rsid w:val="79CA176D"/>
    <w:rsid w:val="79DE6347"/>
    <w:rsid w:val="7A6DF5FB"/>
    <w:rsid w:val="7A8A53DF"/>
    <w:rsid w:val="7B3E959D"/>
    <w:rsid w:val="7B68F8D1"/>
    <w:rsid w:val="7BCE4A99"/>
    <w:rsid w:val="7BD65E22"/>
    <w:rsid w:val="7C1CA05D"/>
    <w:rsid w:val="7D6C5692"/>
    <w:rsid w:val="7D9CEB33"/>
    <w:rsid w:val="7DACD6A0"/>
    <w:rsid w:val="7DEE8A1A"/>
    <w:rsid w:val="7E34759D"/>
    <w:rsid w:val="7E49028B"/>
    <w:rsid w:val="7E5C4160"/>
    <w:rsid w:val="7F6F07AB"/>
    <w:rsid w:val="7F9A3358"/>
    <w:rsid w:val="7FD4E50D"/>
    <w:rsid w:val="7FFC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B1E1F"/>
  <w15:chartTrackingRefBased/>
  <w15:docId w15:val="{D4DB8609-0A87-4F57-BE15-231F93BB4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uiPriority w:val="0"/>
    <w:name w:val="Normal"/>
    <w:qFormat/>
    <w:rsid w:val="254C94E9"/>
    <w:rPr>
      <w:noProof w:val="0"/>
      <w:lang w:val="en-GB"/>
    </w:rPr>
  </w:style>
  <w:style w:type="paragraph" w:styleId="Heading2">
    <w:uiPriority w:val="9"/>
    <w:name w:val="heading 2"/>
    <w:basedOn w:val="Normal"/>
    <w:next w:val="Normal"/>
    <w:unhideWhenUsed/>
    <w:link w:val="Heading2Char"/>
    <w:qFormat/>
    <w:rsid w:val="254C94E9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  <w:sz w:val="26"/>
      <w:szCs w:val="26"/>
    </w:rPr>
    <w:pPr>
      <w:keepNext w:val="1"/>
      <w:keepLines w:val="1"/>
      <w:spacing w:before="40" w:after="0"/>
      <w:outlineLvl w:val="1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254C94E9"/>
    <w:pPr>
      <w:spacing/>
      <w:ind w:left="720"/>
      <w:contextualSpacing/>
    </w:p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uiPriority w:val="99"/>
    <w:name w:val="header"/>
    <w:basedOn w:val="Normal"/>
    <w:unhideWhenUsed/>
    <w:link w:val="HeaderChar"/>
    <w:rsid w:val="254C94E9"/>
    <w:pPr>
      <w:tabs>
        <w:tab w:val="center" w:leader="none" w:pos="4680"/>
        <w:tab w:val="right" w:leader="none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uiPriority w:val="99"/>
    <w:name w:val="footer"/>
    <w:basedOn w:val="Normal"/>
    <w:unhideWhenUsed/>
    <w:link w:val="FooterChar"/>
    <w:rsid w:val="254C94E9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CommentText">
    <w:uiPriority w:val="99"/>
    <w:name w:val="annotation text"/>
    <w:basedOn w:val="Normal"/>
    <w:unhideWhenUsed/>
    <w:link w:val="CommentTextChar"/>
    <w:rsid w:val="254C94E9"/>
    <w:rPr>
      <w:sz w:val="20"/>
      <w:szCs w:val="20"/>
    </w:rPr>
    <w:pPr>
      <w:spacing w:line="240" w:lineRule="auto"/>
    </w:p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8217A"/>
    <w:rPr>
      <w:color w:val="954F72" w:themeColor="followedHyperlink"/>
      <w:u w:val="single"/>
    </w:rPr>
  </w:style>
  <w:style w:type="paragraph" w:styleId="pf0" w:customStyle="true">
    <w:uiPriority w:val="1"/>
    <w:name w:val="pf0"/>
    <w:basedOn w:val="Normal"/>
    <w:rsid w:val="254C94E9"/>
    <w:rPr>
      <w:rFonts w:ascii="Times New Roman" w:hAnsi="Times New Roman" w:eastAsia="Times New Roman" w:cs="Times New Roman"/>
      <w:sz w:val="24"/>
      <w:szCs w:val="24"/>
      <w:lang w:eastAsia="en-GB"/>
    </w:rPr>
    <w:pPr>
      <w:spacing w:beforeAutospacing="on" w:afterAutospacing="on" w:line="240" w:lineRule="auto"/>
    </w:pPr>
  </w:style>
  <w:style w:type="character" w:styleId="cf01" w:customStyle="1">
    <w:name w:val="cf01"/>
    <w:basedOn w:val="DefaultParagraphFont"/>
    <w:rsid w:val="00D8217A"/>
    <w:rPr>
      <w:rFonts w:hint="default"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767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3767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75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16/09/relationships/commentsIds" Target="commentsIds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microsoft.com/office/2020/10/relationships/intelligence" Target="intelligence2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1/relationships/commentsExtended" Target="commentsExtended.xml" Id="rId11" /><Relationship Type="http://schemas.openxmlformats.org/officeDocument/2006/relationships/styles" Target="styles.xml" Id="rId5" /><Relationship Type="http://schemas.openxmlformats.org/officeDocument/2006/relationships/header" Target="header1.xml" Id="rId15" /><Relationship Type="http://schemas.openxmlformats.org/officeDocument/2006/relationships/theme" Target="theme/theme1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mailto:datagovernance@uos.ac.uk" TargetMode="External" Id="R0d3157d3a77e4b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4B4936B48D4A40A9C1B0ACBEC22027" ma:contentTypeVersion="26" ma:contentTypeDescription="Create a new document." ma:contentTypeScope="" ma:versionID="0382acd99ea33f5cbd390325935bb321">
  <xsd:schema xmlns:xsd="http://www.w3.org/2001/XMLSchema" xmlns:xs="http://www.w3.org/2001/XMLSchema" xmlns:p="http://schemas.microsoft.com/office/2006/metadata/properties" xmlns:ns2="38c90232-40a3-46a2-b2dc-085e95664932" xmlns:ns3="a0457d48-f759-46ec-ac09-2d992bfbcf75" targetNamespace="http://schemas.microsoft.com/office/2006/metadata/properties" ma:root="true" ma:fieldsID="8f84d9a05b1037f741c39f348bb2627d" ns2:_="" ns3:_="">
    <xsd:import namespace="38c90232-40a3-46a2-b2dc-085e95664932"/>
    <xsd:import namespace="a0457d48-f759-46ec-ac09-2d992bfbcf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DocumentNumbers" minOccurs="0"/>
                <xsd:element ref="ns2:DocumentLocation" minOccurs="0"/>
                <xsd:element ref="ns2:DateofReview" minOccurs="0"/>
                <xsd:element ref="ns2:AmendmentsRequired" minOccurs="0"/>
                <xsd:element ref="ns2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c90232-40a3-46a2-b2dc-085e956649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9f734c2-a002-4061-b8a7-bb9e6a1a41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DocumentNumbers" ma:index="27" nillable="true" ma:displayName="Document Numbers" ma:format="Dropdown" ma:internalName="DocumentNumbers" ma:percentage="FALSE">
      <xsd:simpleType>
        <xsd:restriction base="dms:Number"/>
      </xsd:simpleType>
    </xsd:element>
    <xsd:element name="DocumentLocation" ma:index="28" nillable="true" ma:displayName="Document Location" ma:format="Dropdown" ma:internalName="DocumentLocation">
      <xsd:simpleType>
        <xsd:restriction base="dms:Text">
          <xsd:maxLength value="255"/>
        </xsd:restriction>
      </xsd:simpleType>
    </xsd:element>
    <xsd:element name="DateofReview" ma:index="29" nillable="true" ma:displayName="Date of Review" ma:format="DateOnly" ma:internalName="DateofReview">
      <xsd:simpleType>
        <xsd:restriction base="dms:DateTime"/>
      </xsd:simpleType>
    </xsd:element>
    <xsd:element name="AmendmentsRequired" ma:index="30" nillable="true" ma:displayName="Amendments Re'q?" ma:format="Dropdown" ma:internalName="AmendmentsRequired">
      <xsd:simpleType>
        <xsd:restriction base="dms:Choice">
          <xsd:enumeration value="Yes"/>
          <xsd:enumeration value="No"/>
        </xsd:restriction>
      </xsd:simpleType>
    </xsd:element>
    <xsd:element name="Comments" ma:index="31" nillable="true" ma:displayName="Comments" ma:format="Dropdown" ma:internalName="Comment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457d48-f759-46ec-ac09-2d992bfbcf7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7201113-31f6-42ec-96b4-57f5317563cd}" ma:internalName="TaxCatchAll" ma:showField="CatchAllData" ma:web="a0457d48-f759-46ec-ac09-2d992bfbcf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457d48-f759-46ec-ac09-2d992bfbcf75" xsi:nil="true"/>
    <_Flow_SignoffStatus xmlns="38c90232-40a3-46a2-b2dc-085e95664932" xsi:nil="true"/>
    <lcf76f155ced4ddcb4097134ff3c332f xmlns="38c90232-40a3-46a2-b2dc-085e95664932">
      <Terms xmlns="http://schemas.microsoft.com/office/infopath/2007/PartnerControls"/>
    </lcf76f155ced4ddcb4097134ff3c332f>
    <DateofReview xmlns="38c90232-40a3-46a2-b2dc-085e95664932" xsi:nil="true"/>
    <Comments xmlns="38c90232-40a3-46a2-b2dc-085e95664932" xsi:nil="true"/>
    <DocumentNumbers xmlns="38c90232-40a3-46a2-b2dc-085e95664932" xsi:nil="true"/>
    <DocumentLocation xmlns="38c90232-40a3-46a2-b2dc-085e95664932" xsi:nil="true"/>
    <AmendmentsRequired xmlns="38c90232-40a3-46a2-b2dc-085e95664932" xsi:nil="true"/>
  </documentManagement>
</p:properties>
</file>

<file path=customXml/itemProps1.xml><?xml version="1.0" encoding="utf-8"?>
<ds:datastoreItem xmlns:ds="http://schemas.openxmlformats.org/officeDocument/2006/customXml" ds:itemID="{5CC11E98-41D8-42D7-A39C-8DF1D9250064}"/>
</file>

<file path=customXml/itemProps2.xml><?xml version="1.0" encoding="utf-8"?>
<ds:datastoreItem xmlns:ds="http://schemas.openxmlformats.org/officeDocument/2006/customXml" ds:itemID="{11E40C22-541E-49BF-A299-6A6A0E9DD6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6803F9-B9BD-43B9-AC69-1C56599D3F69}">
  <ds:schemaRefs>
    <ds:schemaRef ds:uri="http://schemas.microsoft.com/office/2006/metadata/properties"/>
    <ds:schemaRef ds:uri="http://schemas.microsoft.com/office/infopath/2007/PartnerControls"/>
    <ds:schemaRef ds:uri="0b172deb-59e9-4ae1-8984-3db07546253c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Lamb</dc:creator>
  <cp:keywords/>
  <dc:description/>
  <cp:lastModifiedBy>Katherine Allen</cp:lastModifiedBy>
  <cp:revision>33</cp:revision>
  <dcterms:created xsi:type="dcterms:W3CDTF">2025-07-31T21:34:00Z</dcterms:created>
  <dcterms:modified xsi:type="dcterms:W3CDTF">2025-09-03T10:04:56Z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0x010100094B4936B48D4A40A9C1B0ACBEC22027</vt:lpwstr>
  </property>
  <property fmtid="{D5CDD505-2E9C-101B-9397-08002B2CF9AE}" pid="3" name="MediaServiceImageTags">
    <vt:lpwstr/>
  </property>
  <property fmtid="{D5CDD505-2E9C-101B-9397-08002B2CF9AE}" pid="4" name="Departments">
    <vt:lpwstr/>
  </property>
  <property fmtid="{D5CDD505-2E9C-101B-9397-08002B2CF9AE}" pid="5" name="DocumentType">
    <vt:lpwstr/>
  </property>
  <property fmtid="{D5CDD505-2E9C-101B-9397-08002B2CF9AE}" pid="6" name="KeywordsTags">
    <vt:lpwstr/>
  </property>
  <property fmtid="{D5CDD505-2E9C-101B-9397-08002B2CF9AE}" pid="7" name="Locations">
    <vt:lpwstr/>
  </property>
  <property fmtid="{D5CDD505-2E9C-101B-9397-08002B2CF9AE}" pid="9" name="docLang">
    <vt:lpwstr>en</vt:lpwstr>
  </property>
</Properties>
</file>