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4000" w14:textId="3690B438" w:rsidR="00B67510" w:rsidRPr="00B67510" w:rsidRDefault="00B67510">
      <w:pPr>
        <w:rPr>
          <w:rFonts w:ascii="Calibri" w:hAnsi="Calibri" w:cs="Calibri"/>
          <w:sz w:val="28"/>
          <w:szCs w:val="28"/>
        </w:rPr>
      </w:pPr>
      <w:r>
        <w:rPr>
          <w:b/>
          <w:bCs/>
          <w:sz w:val="48"/>
          <w:szCs w:val="48"/>
          <w:u w:val="single"/>
        </w:rPr>
        <w:t>Completing a Progression Plan</w:t>
      </w:r>
      <w:r>
        <w:rPr>
          <w:b/>
          <w:bCs/>
          <w:sz w:val="24"/>
          <w:szCs w:val="24"/>
          <w:u w:val="single"/>
        </w:rPr>
        <w:br/>
      </w:r>
      <w:r>
        <w:rPr>
          <w:b/>
          <w:bCs/>
          <w:sz w:val="24"/>
          <w:szCs w:val="24"/>
          <w:u w:val="single"/>
        </w:rPr>
        <w:br/>
      </w:r>
      <w:r>
        <w:rPr>
          <w:rFonts w:ascii="Calibri" w:hAnsi="Calibri" w:cs="Calibri"/>
          <w:sz w:val="28"/>
          <w:szCs w:val="28"/>
        </w:rPr>
        <w:t xml:space="preserve">A progression plan is required when there is a need to address a student’s progress or performance. The </w:t>
      </w:r>
      <w:proofErr w:type="spellStart"/>
      <w:r>
        <w:rPr>
          <w:rFonts w:ascii="Calibri" w:hAnsi="Calibri" w:cs="Calibri"/>
          <w:sz w:val="28"/>
          <w:szCs w:val="28"/>
        </w:rPr>
        <w:t>Acadmeic</w:t>
      </w:r>
      <w:proofErr w:type="spellEnd"/>
      <w:r>
        <w:rPr>
          <w:rFonts w:ascii="Calibri" w:hAnsi="Calibri" w:cs="Calibri"/>
          <w:sz w:val="28"/>
          <w:szCs w:val="28"/>
        </w:rPr>
        <w:t xml:space="preserve"> Assessor must also be informed. 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 xml:space="preserve">Log into the </w:t>
      </w:r>
      <w:proofErr w:type="spellStart"/>
      <w:r>
        <w:rPr>
          <w:rFonts w:ascii="Calibri" w:hAnsi="Calibri" w:cs="Calibri"/>
          <w:sz w:val="28"/>
          <w:szCs w:val="28"/>
        </w:rPr>
        <w:t>eMORA</w:t>
      </w:r>
      <w:proofErr w:type="spellEnd"/>
      <w:r>
        <w:rPr>
          <w:rFonts w:ascii="Calibri" w:hAnsi="Calibri" w:cs="Calibri"/>
          <w:sz w:val="28"/>
          <w:szCs w:val="28"/>
        </w:rPr>
        <w:t>, select the menu at the top left, and select ‘Students’.</w:t>
      </w:r>
      <w:r>
        <w:rPr>
          <w:rFonts w:ascii="Calibri" w:hAnsi="Calibri" w:cs="Calibri"/>
          <w:sz w:val="28"/>
          <w:szCs w:val="28"/>
        </w:rPr>
        <w:br/>
        <w:t xml:space="preserve">Select the relevant student from the list. You will only be able to see students that have selected you as a Practice Assessor. 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229E0EC0" wp14:editId="0A9E5B8F">
            <wp:extent cx="6645910" cy="1351915"/>
            <wp:effectExtent l="0" t="0" r="2540" b="63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  <w:t>From the menu at the top left, select ‘</w:t>
      </w:r>
      <w:r>
        <w:rPr>
          <w:rFonts w:ascii="Calibri" w:hAnsi="Calibri" w:cs="Calibri"/>
          <w:sz w:val="28"/>
          <w:szCs w:val="28"/>
        </w:rPr>
        <w:t>Progression Plan</w:t>
      </w:r>
      <w:r>
        <w:rPr>
          <w:rFonts w:ascii="Calibri" w:hAnsi="Calibri" w:cs="Calibri"/>
          <w:sz w:val="28"/>
          <w:szCs w:val="28"/>
        </w:rPr>
        <w:t xml:space="preserve">’. </w:t>
      </w:r>
      <w:r>
        <w:rPr>
          <w:rFonts w:ascii="Calibri" w:hAnsi="Calibri" w:cs="Calibri"/>
          <w:sz w:val="28"/>
          <w:szCs w:val="28"/>
        </w:rPr>
        <w:br/>
        <w:t xml:space="preserve">Select ‘Create New Progression Plan’. 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 w:rsidRPr="00B67510">
        <w:rPr>
          <w:sz w:val="24"/>
          <w:szCs w:val="24"/>
        </w:rPr>
        <w:drawing>
          <wp:inline distT="0" distB="0" distL="0" distR="0" wp14:anchorId="521681F2" wp14:editId="29237324">
            <wp:extent cx="6645910" cy="3217545"/>
            <wp:effectExtent l="0" t="0" r="2540" b="190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  <w:t xml:space="preserve">Select ‘Create new Progression Plan’. </w:t>
      </w:r>
      <w:r>
        <w:rPr>
          <w:rFonts w:ascii="Calibri" w:hAnsi="Calibri" w:cs="Calibri"/>
          <w:sz w:val="28"/>
          <w:szCs w:val="28"/>
        </w:rPr>
        <w:br/>
        <w:t>Complete the sections within the green boxes and select ‘Submit’.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lastRenderedPageBreak/>
        <w:br/>
      </w:r>
      <w:r w:rsidRPr="00B67510">
        <w:rPr>
          <w:rFonts w:ascii="Calibri" w:hAnsi="Calibri" w:cs="Calibri"/>
          <w:sz w:val="28"/>
          <w:szCs w:val="28"/>
        </w:rPr>
        <w:drawing>
          <wp:inline distT="0" distB="0" distL="0" distR="0" wp14:anchorId="685E8CD3" wp14:editId="4D27DBE8">
            <wp:extent cx="6645910" cy="3364865"/>
            <wp:effectExtent l="0" t="0" r="2540" b="6985"/>
            <wp:docPr id="3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510" w:rsidRPr="00B67510" w:rsidSect="00B67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10"/>
    <w:rsid w:val="000144D7"/>
    <w:rsid w:val="00280B0F"/>
    <w:rsid w:val="00B20188"/>
    <w:rsid w:val="00B6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FD48"/>
  <w15:chartTrackingRefBased/>
  <w15:docId w15:val="{DE5219C9-E7F1-4042-91BD-F9F23A59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 xsi:nil="true"/>
  </documentManagement>
</p:properties>
</file>

<file path=customXml/itemProps1.xml><?xml version="1.0" encoding="utf-8"?>
<ds:datastoreItem xmlns:ds="http://schemas.openxmlformats.org/officeDocument/2006/customXml" ds:itemID="{E49113D1-DB05-47A6-A2BD-943FE167AEA5}"/>
</file>

<file path=customXml/itemProps2.xml><?xml version="1.0" encoding="utf-8"?>
<ds:datastoreItem xmlns:ds="http://schemas.openxmlformats.org/officeDocument/2006/customXml" ds:itemID="{EE5F7273-2F6C-464D-BD34-848AB38DCBF8}"/>
</file>

<file path=customXml/itemProps3.xml><?xml version="1.0" encoding="utf-8"?>
<ds:datastoreItem xmlns:ds="http://schemas.openxmlformats.org/officeDocument/2006/customXml" ds:itemID="{E4077209-BFCD-462A-A599-1AF6FA487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508</Characters>
  <Application>Microsoft Office Word</Application>
  <DocSecurity>0</DocSecurity>
  <Lines>4</Lines>
  <Paragraphs>1</Paragraphs>
  <ScaleCrop>false</ScaleCrop>
  <Company>University of Suffolk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Trowbridge</dc:creator>
  <cp:keywords/>
  <dc:description/>
  <cp:lastModifiedBy>Adam Trowbridge</cp:lastModifiedBy>
  <cp:revision>1</cp:revision>
  <dcterms:created xsi:type="dcterms:W3CDTF">2025-06-13T11:31:00Z</dcterms:created>
  <dcterms:modified xsi:type="dcterms:W3CDTF">2025-06-13T11:37:00Z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</Properties>
</file>