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5C5" w14:textId="2DF4CC02" w:rsidR="00A67C81" w:rsidRPr="005C55C6" w:rsidRDefault="00A67C81" w:rsidP="00A67C81">
      <w:pPr>
        <w:pStyle w:val="Heading4"/>
        <w:spacing w:before="150" w:beforeAutospacing="0" w:after="150" w:afterAutospacing="0"/>
        <w:rPr>
          <w:b w:val="0"/>
          <w:bCs w:val="0"/>
          <w:sz w:val="28"/>
          <w:szCs w:val="28"/>
          <w:u w:val="single"/>
        </w:rPr>
      </w:pPr>
      <w:r>
        <w:rPr>
          <w:rFonts w:ascii="Calibri" w:hAnsi="Calibri" w:cs="Calibri"/>
          <w:sz w:val="48"/>
          <w:szCs w:val="48"/>
          <w:u w:val="single"/>
        </w:rPr>
        <w:t>Summative Holistic Assessment</w:t>
      </w:r>
      <w:r w:rsidRPr="005C55C6"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 </w:t>
      </w:r>
      <w:r w:rsidRPr="005C55C6">
        <w:rPr>
          <w:rFonts w:ascii="Calibri" w:hAnsi="Calibri" w:cs="Calibri"/>
          <w:b w:val="0"/>
          <w:bCs w:val="0"/>
          <w:sz w:val="28"/>
          <w:szCs w:val="28"/>
          <w:u w:val="single"/>
        </w:rPr>
        <w:br/>
      </w:r>
      <w:r w:rsidRPr="005C55C6">
        <w:rPr>
          <w:rFonts w:ascii="Calibri" w:hAnsi="Calibri" w:cs="Calibri"/>
          <w:b w:val="0"/>
          <w:bCs w:val="0"/>
          <w:sz w:val="28"/>
          <w:szCs w:val="28"/>
          <w:u w:val="single"/>
        </w:rPr>
        <w:br/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t xml:space="preserve">Log into the </w:t>
      </w:r>
      <w:proofErr w:type="spellStart"/>
      <w:r w:rsidRPr="005C55C6">
        <w:rPr>
          <w:rFonts w:ascii="Calibri" w:hAnsi="Calibri" w:cs="Calibri"/>
          <w:b w:val="0"/>
          <w:bCs w:val="0"/>
          <w:sz w:val="28"/>
          <w:szCs w:val="28"/>
        </w:rPr>
        <w:t>eMORA</w:t>
      </w:r>
      <w:proofErr w:type="spellEnd"/>
      <w:r w:rsidRPr="005C55C6">
        <w:rPr>
          <w:rFonts w:ascii="Calibri" w:hAnsi="Calibri" w:cs="Calibri"/>
          <w:b w:val="0"/>
          <w:bCs w:val="0"/>
          <w:sz w:val="28"/>
          <w:szCs w:val="28"/>
        </w:rPr>
        <w:t>.</w:t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br/>
        <w:t>Select the relevant student from the list. You will only be able to see students that have selected you as a Practice Assessor.</w:t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br/>
        <w:t>Select the menu at the top left and select ‘</w:t>
      </w:r>
      <w:r>
        <w:rPr>
          <w:rFonts w:ascii="Calibri" w:hAnsi="Calibri" w:cs="Calibri"/>
          <w:b w:val="0"/>
          <w:bCs w:val="0"/>
          <w:sz w:val="28"/>
          <w:szCs w:val="28"/>
        </w:rPr>
        <w:t>Summative Holistic Assessment</w:t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t>’.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A67C81">
        <w:rPr>
          <w:rFonts w:ascii="Calibri" w:hAnsi="Calibri" w:cs="Calibri"/>
          <w:b w:val="0"/>
          <w:bCs w:val="0"/>
          <w:sz w:val="28"/>
          <w:szCs w:val="28"/>
        </w:rPr>
        <w:t xml:space="preserve">The 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student should have completed the </w:t>
      </w:r>
      <w:proofErr w:type="gramStart"/>
      <w:r>
        <w:rPr>
          <w:rFonts w:ascii="Calibri" w:hAnsi="Calibri" w:cs="Calibri"/>
          <w:b w:val="0"/>
          <w:bCs w:val="0"/>
          <w:sz w:val="28"/>
          <w:szCs w:val="28"/>
        </w:rPr>
        <w:t>Student</w:t>
      </w:r>
      <w:proofErr w:type="gramEnd"/>
      <w:r>
        <w:rPr>
          <w:rFonts w:ascii="Calibri" w:hAnsi="Calibri" w:cs="Calibri"/>
          <w:b w:val="0"/>
          <w:bCs w:val="0"/>
          <w:sz w:val="28"/>
          <w:szCs w:val="28"/>
        </w:rPr>
        <w:t xml:space="preserve"> reflection section. </w:t>
      </w:r>
      <w:r>
        <w:rPr>
          <w:rFonts w:ascii="Calibri" w:hAnsi="Calibri" w:cs="Calibri"/>
          <w:b w:val="0"/>
          <w:bCs w:val="0"/>
          <w:sz w:val="28"/>
          <w:szCs w:val="28"/>
        </w:rPr>
        <w:br/>
        <w:t xml:space="preserve">The Practice Assessor </w:t>
      </w:r>
      <w:r>
        <w:rPr>
          <w:rFonts w:ascii="Calibri" w:hAnsi="Calibri" w:cs="Calibri"/>
          <w:b w:val="0"/>
          <w:bCs w:val="0"/>
          <w:sz w:val="28"/>
          <w:szCs w:val="28"/>
        </w:rPr>
        <w:t>Summative Holistic Assessment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section is to be completed with the student. </w:t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  <w:t xml:space="preserve">Select the link highlighted in red below to bring up the green text boxed to be completed. </w:t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 w:rsidRPr="00F36537">
        <w:rPr>
          <w:b w:val="0"/>
          <w:bCs w:val="0"/>
          <w:sz w:val="28"/>
          <w:szCs w:val="28"/>
        </w:rPr>
        <w:drawing>
          <wp:inline distT="0" distB="0" distL="0" distR="0" wp14:anchorId="39073329" wp14:editId="62A942B9">
            <wp:extent cx="6645910" cy="334073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  <w:t>Select ‘Save and Submit’ once completed.</w:t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 w:rsidRPr="00F36537">
        <w:rPr>
          <w:b w:val="0"/>
          <w:bCs w:val="0"/>
          <w:sz w:val="28"/>
          <w:szCs w:val="28"/>
        </w:rPr>
        <w:drawing>
          <wp:inline distT="0" distB="0" distL="0" distR="0" wp14:anchorId="1B3D0F5C" wp14:editId="0E972020">
            <wp:extent cx="6645910" cy="2889885"/>
            <wp:effectExtent l="0" t="0" r="2540" b="571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37">
        <w:rPr>
          <w:rFonts w:ascii="Calibri" w:hAnsi="Calibri" w:cs="Calibri"/>
          <w:b w:val="0"/>
          <w:bCs w:val="0"/>
          <w:sz w:val="28"/>
          <w:szCs w:val="28"/>
        </w:rPr>
        <w:br/>
      </w:r>
      <w:r w:rsidR="00F36537">
        <w:rPr>
          <w:rFonts w:ascii="Calibri" w:hAnsi="Calibri" w:cs="Calibri"/>
          <w:b w:val="0"/>
          <w:bCs w:val="0"/>
          <w:sz w:val="28"/>
          <w:szCs w:val="28"/>
        </w:rPr>
        <w:lastRenderedPageBreak/>
        <w:br/>
        <w:t xml:space="preserve">Complete the Academic Assessor Summary of Progress section and select ‘Save and Submit’. </w:t>
      </w:r>
    </w:p>
    <w:p w14:paraId="3BE914C0" w14:textId="77777777" w:rsidR="003C1B7F" w:rsidRDefault="003C1B7F"/>
    <w:sectPr w:rsidR="003C1B7F" w:rsidSect="005C5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81"/>
    <w:rsid w:val="000144D7"/>
    <w:rsid w:val="00280B0F"/>
    <w:rsid w:val="003C1B7F"/>
    <w:rsid w:val="00A67C81"/>
    <w:rsid w:val="00F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9265"/>
  <w15:chartTrackingRefBased/>
  <w15:docId w15:val="{127A502A-9E8F-4FBF-83C7-AB77B0A1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1"/>
  </w:style>
  <w:style w:type="paragraph" w:styleId="Heading4">
    <w:name w:val="heading 4"/>
    <w:basedOn w:val="Normal"/>
    <w:link w:val="Heading4Char"/>
    <w:uiPriority w:val="9"/>
    <w:qFormat/>
    <w:rsid w:val="00A67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7C8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A0AF7F91-5E42-414C-8DDA-DF59004E7375}"/>
</file>

<file path=customXml/itemProps2.xml><?xml version="1.0" encoding="utf-8"?>
<ds:datastoreItem xmlns:ds="http://schemas.openxmlformats.org/officeDocument/2006/customXml" ds:itemID="{85B88720-89EE-4A31-8414-98CF9E46AC89}"/>
</file>

<file path=customXml/itemProps3.xml><?xml version="1.0" encoding="utf-8"?>
<ds:datastoreItem xmlns:ds="http://schemas.openxmlformats.org/officeDocument/2006/customXml" ds:itemID="{D0E3B35C-FA99-4802-8082-BAF828E2B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2025-06-20T13:19:00Z</dcterms:created>
  <dcterms:modified xsi:type="dcterms:W3CDTF">2025-06-20T13:32:00Z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